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3199" w:right="320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25980719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個人資料保護政策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www.sisley-paris.com/tw-TW/個人資料保護政策/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67194450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更新: 2021年5月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3754566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SISLEY特別注重保護您所提供及所蒐集之您的個人資料。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46888592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SISLEY承諾盡一切努力確保依現行法規，尤其是個人資料保護法，</w:t>
          </w:r>
        </w:sdtContent>
      </w:sdt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75980376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以最高等級方式保護您的個資。SISLEY保留隨時修改此「個人資料保護政策」之權利。建議您於於使用本網站前，審閱該時適用之「個人資料保護政策」，並且，如果本「個人資料保護政策」更新後，您仍繼續使用本網站，即表示您接受該等變更條款。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22378964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本文件讓您進一步了解SISLEY如何保護您的個資。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261718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我們邀請您在提供個人資料以前，先審閱本文。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240" w:lineRule="auto"/>
        <w:ind w:left="116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5209626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1. </w:t>
            <w:tab/>
            <w:t xml:space="preserve">說明</w:t>
            <w:tab/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24251530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香港商希思黎化妝品有限公司台灣分公司，公司統編為28419414，公司登記地址為台北市信義路五段7號69樓之1（下稱「SISLEY」」）</w:t>
          </w:r>
        </w:sdtContent>
      </w:sdt>
      <w:sdt>
        <w:sdtPr>
          <w:id w:val="-88352070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55655586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2.</w:t>
            <w:tab/>
            <w:t xml:space="preserve">哪些個人資料會被蒐集以及何時蒐集？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sdt>
        <w:sdtPr>
          <w:id w:val="27393470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所有讓您可以直接或間接被識別的資訊都是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「</w:t>
      </w:r>
      <w:sdt>
        <w:sdtPr>
          <w:id w:val="-37287512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個資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」</w:t>
      </w:r>
      <w:sdt>
        <w:sdtPr>
          <w:id w:val="149183943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596391138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更具體一些</w:t>
          </w:r>
        </w:sdtContent>
      </w:sdt>
      <w:sdt>
        <w:sdtPr>
          <w:id w:val="-344618722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，SISLEY得蒐集、保存、處理、傳輸及利用下述相關個資：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57039501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您的身份（職稱、姓名、地址、電話及/和手機號碼、電子郵件地址、出生日期、內部處理代碼，以便識別客戶）。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31497364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管理訂單和監控商業關係（下訂單、訂閱服務、計費、運輸、付款方式、預防欺詐、產品退貨、退款、索賠、購買產品的售後服務、採購和服務歷史、會員禮遇計畫、往來聯絡和售後服務、現有和潛在客戶的交流和評論）。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v4w24anha4rn" w:id="0"/>
      <w:bookmarkEnd w:id="0"/>
      <w:sdt>
        <w:sdtPr>
          <w:id w:val="256109709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品牌忠誠度、尋找潛在客戶、進行研究、調查、產品測試和促銷活動。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496404135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對產品、服務或內容提出意見之人。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60631297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組織及處理比賽、抽獎及促銷活動（參與日期、競賽期間提出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回覆</w:t>
      </w:r>
      <w:sdt>
        <w:sdtPr>
          <w:id w:val="-774474502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及提供之獎品類型）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741134444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技術訊息（語言、IP地址）或連接到該設備的瀏覽器。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87249029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SISLEY可能會在下述情形下蒐集您的個資：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您造訪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1155cc"/>
            <w:sz w:val="17"/>
            <w:szCs w:val="17"/>
            <w:u w:val="single"/>
            <w:shd w:fill="auto" w:val="clear"/>
            <w:vertAlign w:val="baseline"/>
            <w:rtl w:val="0"/>
          </w:rPr>
          <w:t xml:space="preserve">www.sisley-paris.com/tw-TW</w:t>
        </w:r>
      </w:hyperlink>
      <w:sdt>
        <w:sdtPr>
          <w:id w:val="-85282974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(下稱(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「本網站」)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時。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您訂閱</w:t>
      </w:r>
      <w:sdt>
        <w:sdtPr>
          <w:id w:val="-9517388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SISLEY訊息</w:t>
          </w:r>
        </w:sdtContent>
      </w:sdt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您在本網站登記會員。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您於本網站下訂單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，及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回答客戶滿意度調查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40" w:lineRule="auto"/>
        <w:ind w:left="567" w:right="122" w:hanging="28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您寄送郵件、電子郵件、簡訊給SISLEY，或致電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。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SISLEY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可以保留該等通訊資料，以便妥適追蹤與您的關係並改善服務。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您對產品、服務或內容發表意見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您參加特別活動（競賽、抽獎）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123" w:hanging="28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您在</w:t>
      </w:r>
      <w:sdt>
        <w:sdtPr>
          <w:id w:val="2018450454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Instagram、Facebook、Pinterest</w:t>
          </w:r>
        </w:sdtContent>
      </w:sdt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Twitter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等社交網絡上，打卡標註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#sisley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或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SISLEY</w:t>
      </w: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提供的其他主題標籤，分享內容。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39" w:right="0" w:firstLine="1.99999999999999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6352100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您使用我們提供之主題標籤分享到社交網路之內容如何進行?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39" w:right="0" w:firstLine="1.99999999999999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495155310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可以選擇使用我們提供的主題標籤在社交網路(例如Instagram、Facebook、Pinterest或Twitter)上標記您的內容。使用這些主題標籤，即表示您知悉且同意，您的內容可能會出現在本網站上，並可能被用來連結到我們的產品或服務。我們提醒您，在世界各地之其他人均可能查看、使用及保存您在社交網絡上公開的訊息，尤其是該等並未立法保證您的個資(如您所在地法律所定義)可受到充分保護的國家。我們提醒您，當您使用我們的主題標籤來提交內容時，您在社交網絡上之使用必須受該等社交網路條款之約束。我們邀請您閱讀並定期的審閱該等條款。</w:t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39" w:right="0" w:firstLine="1.99999999999999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666433486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如果您不再希望您的內容出現在我們網站上，請在社交網絡刪除或停止使用我們的主題標籤，或依據本文第9條行使您的刪除權利，SISLEY會在能刪除的情形下刪除之。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39" w:right="0" w:firstLine="1.999999999999993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77642849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蒐集個資時，個資是否為必須提供或可選擇提供，會以星號或其他方式表示。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785380926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3.</w:t>
            <w:tab/>
            <w:t xml:space="preserve">目的是什麼？</w:t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478852447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一般而言，您的個資有助於SISLEY客製化並持續改進您在本網站的購物體驗。 它特別為了下述目的：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746706629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管</w:t>
          </w:r>
        </w:sdtContent>
      </w:sdt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理及追踪訂單，防止、發現及管理詐欺或未負債務而適用時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管理和監測商業關係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管理客戶對所購買的產品、服務及內容所提出的意見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管理和追蹤客戶帳戶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管理SISLEY SMS或消息訂閱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加強</w:t>
      </w:r>
      <w:sdt>
        <w:sdtPr>
          <w:id w:val="15396195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品牌忠誠度，尋找潛在客戶，行</w:t>
          </w:r>
        </w:sdtContent>
      </w:sdt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銷及客製化SISLEY所寄出之各種通訊（電子、電子郵件、書面、SMS）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進行電話行銷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編制銷售統計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7"/>
        </w:tabs>
        <w:spacing w:after="0" w:before="0" w:line="240" w:lineRule="auto"/>
        <w:ind w:left="116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484494433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4.</w:t>
            <w:tab/>
            <w:t xml:space="preserve">個資保存期限</w:t>
          </w:r>
        </w:sdtContent>
      </w:sdt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952237725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一般而言，SISLEY為履行法律義務所需，會依據有效條款會將您的個資保存一段時間，或保存期間不會超過SISLEY商業管理之期間，或依SISLEY所定目的而需要之期間。</w:t>
          </w:r>
        </w:sdtContent>
      </w:sdt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16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因此: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ngLiu" w:cs="MingLiu" w:eastAsia="MingLiu" w:hAnsi="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為建立</w:t>
      </w:r>
      <w:sdt>
        <w:sdtPr>
          <w:id w:val="-1409489801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權利或契約證據，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或</w:t>
      </w:r>
      <w:sdt>
        <w:sdtPr>
          <w:id w:val="361958622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履行法定義務而保存之資料，將依適用之法令規定保存之。</w:t>
          </w:r>
        </w:sdtContent>
      </w:sdt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58nx36e07yy" w:id="1"/>
      <w:bookmarkEnd w:id="1"/>
      <w:sdt>
        <w:sdtPr>
          <w:id w:val="825419334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銀行資料將於交易完成後刪除，或為留存證明而依適用規定保存之，除非你同意使用「保留信用卡」選項以加密方式保留您的銀行資料。在任何情況下，您的信用卡的安全碼永遠不會保留。</w:t>
          </w:r>
        </w:sdtContent>
      </w:sdt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439898006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有關瀏覽、更正、禁止處理、刪除、資料</w:t>
          </w:r>
        </w:sdtContent>
      </w:sdt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可攜</w:t>
      </w:r>
      <w:sdt>
        <w:sdtPr>
          <w:id w:val="1883475076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及拒絕使用之權利，與您身份證件相關資料將會被保留，</w:t>
          </w:r>
        </w:sdtContent>
      </w:sdt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666394895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5.</w:t>
            <w:tab/>
            <w:t xml:space="preserve">誰是資料的收受人？</w:t>
          </w:r>
        </w:sdtContent>
      </w:sdt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563553985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您的個資可能會提供給c.f.e.b SISLEY(法國)，以及為SISLEY達到付款運送、行銷、資訊服務等目的之專業服務廠商。</w:t>
          </w:r>
        </w:sdtContent>
      </w:sdt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138669364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您的個資，有時可能會為了例如使用社交網路之目的，而提供給SISLEY的合作夥伴，</w:t>
          </w:r>
        </w:sdtContent>
      </w:sdt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665904407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SISLEY絕不會銷售您的個資予他人。</w:t>
          </w:r>
        </w:sdtContent>
      </w:sdt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2019300687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若依主管機關要求，SISLEY可能須依適用法律揭露您的個資。</w:t>
          </w:r>
        </w:sdtContent>
      </w:sdt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644816512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6.</w:t>
            <w:tab/>
            <w:t xml:space="preserve">資料之機密性和安全保護為何？</w:t>
          </w:r>
        </w:sdtContent>
      </w:sdt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171678889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7"/>
              <w:szCs w:val="17"/>
              <w:u w:val="none"/>
              <w:shd w:fill="auto" w:val="clear"/>
              <w:vertAlign w:val="baseline"/>
              <w:rtl w:val="0"/>
            </w:rPr>
            <w:t xml:space="preserve">根據本日期之最佳實務做法，SISLEY會依據資料之性質及處理中可能之風險，實施所有適當之技術和組織措施，以保護您個人資料的最高安全性和機密性，</w:t>
          </w:r>
        </w:sdtContent>
      </w:sdt>
      <w:sdt>
        <w:sdtPr>
          <w:id w:val="1083327885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尤其是防止該等資料不會被未經授權之第三方扭曲、損壞或存取。</w:t>
          </w:r>
        </w:sdtContent>
      </w:sdt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148560102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該等措施可能包括但不限於：限制存取資料，服務提供廠商之契約條款，有關登入、防毒軟體、驗證程序、防火牆等安全措施。</w:t>
          </w:r>
        </w:sdtContent>
      </w:sdt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523323407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儘管SISLEY採取保密和安全措施，我們仍要提醒您通過網路進行通訊，並非絕對安全。 因此， 如果傳輸失敗或任何其他不可預期事件，SISLEY不承擔任何責任。</w:t>
          </w:r>
        </w:sdtContent>
      </w:sdt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426570502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7.</w:t>
            <w:tab/>
            <w:t xml:space="preserve">個資傳輸到臺灣(中華民國)境外之保護措施？</w:t>
          </w:r>
        </w:sdtContent>
      </w:sdt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225527197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您的個資可能會被傳輸到台灣以外的國家，而該等國家就SISLEY所定義之目的並適當之資料保護層級。在您的資料傳輸到這些國家以前，SISLEY將採取所有可能的保障以保護您的個資。</w:t>
          </w:r>
        </w:sdtContent>
      </w:sdt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2008098707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8.</w:t>
            <w:tab/>
            <w:t xml:space="preserve">什麼是COOKIE政策</w:t>
          </w:r>
        </w:sdtContent>
      </w:sdt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121231551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要了解更多關於我們的Cookie政策，請造訪我們Cookies項目: </w:t>
          </w:r>
        </w:sdtContent>
      </w:sdt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Cookie政策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hanging="28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1998452759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9.</w:t>
            <w:tab/>
            <w:t xml:space="preserve">您的權利是什麼？</w:t>
          </w:r>
        </w:sdtContent>
      </w:sdt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737495530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依據個人資料保護法之規定，您有查詢、修改、刪除、資料可攜、限制或拒絕處理您個資之權利，以及指示我們在您過世後個資之處理方式，得以下述方式送出:</w:t>
          </w:r>
        </w:sdtContent>
      </w:sdt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99" w:right="0" w:hanging="99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695829682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寄送email至本網站「聯絡我們」</w:t>
          </w:r>
        </w:sdtContent>
      </w:sdt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99" w:right="0" w:hanging="99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761144288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寄信並檢附其個人身分證件影本至下述地址：香港商希思黎化妝品有限公司，(中華民國)臺灣臺北市110信義區信義路5段7號69樓之1。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99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99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2070609280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依據您的同意處理時，您亦有權可以隨時撤回該等同意，惟不影響撤回同意前，依該同意依法所進行之處理。</w:t>
          </w:r>
        </w:sdtContent>
      </w:sdt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99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40" w:w="11910" w:orient="portrait"/>
      <w:pgMar w:bottom="709" w:top="1320" w:left="130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 Unicode MS"/>
  <w:font w:name="MingLiu"/>
  <w:font w:name="PMingLiu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sdt>
    <w:sdtPr>
      <w:id w:val="2201886"/>
      <w:tag w:val="goog_rdk_63"/>
    </w:sdtPr>
    <w:sdtContent>
      <w:p w:rsidR="00000000" w:rsidDel="00000000" w:rsidP="00000000" w:rsidRDefault="00000000" w:rsidRPr="00000000" w14:paraId="0000004D">
        <w:pPr>
          <w:keepNext w:val="0"/>
          <w:keepLines w:val="0"/>
          <w:pageBreakBefore w:val="0"/>
          <w:widowControl w:val="0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leader="none" w:pos="4153"/>
            <w:tab w:val="right" w:leader="none" w:pos="8306"/>
          </w:tabs>
          <w:spacing w:after="0" w:before="0" w:line="240" w:lineRule="auto"/>
          <w:ind w:left="0" w:right="0" w:firstLine="0"/>
          <w:jc w:val="left"/>
          <w:rPr>
            <w:ins w:author="Sandy Lin" w:id="0" w:date="2021-06-22T00:35:00Z"/>
            <w:rFonts w:ascii="Arial Narrow" w:cs="Arial Narrow" w:eastAsia="Arial Narrow" w:hAnsi="Arial Narrow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</w:rPr>
        </w:pPr>
        <w:sdt>
          <w:sdtPr>
            <w:id w:val="925353872"/>
            <w:tag w:val="goog_rdk_62"/>
          </w:sdtPr>
          <w:sdtContent>
            <w:ins w:author="Sandy Lin" w:id="0" w:date="2021-06-22T00:35:00Z">
              <w:r w:rsidDel="00000000" w:rsidR="00000000" w:rsidRPr="00000000">
                <w:rPr>
                  <w:rtl w:val="0"/>
                </w:rPr>
              </w:r>
            </w:ins>
          </w:sdtContent>
        </w:sdt>
      </w:p>
    </w:sdtContent>
  </w:sdt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99" w:hanging="99"/>
      </w:pPr>
      <w:rPr>
        <w:rFonts w:ascii="Arial Narrow" w:cs="Arial Narrow" w:eastAsia="Arial Narrow" w:hAnsi="Arial Narrow"/>
        <w:sz w:val="18"/>
        <w:szCs w:val="18"/>
      </w:rPr>
    </w:lvl>
    <w:lvl w:ilvl="1">
      <w:start w:val="0"/>
      <w:numFmt w:val="bullet"/>
      <w:lvlText w:val="•"/>
      <w:lvlJc w:val="left"/>
      <w:pPr>
        <w:ind w:left="1038" w:hanging="99.00000000000011"/>
      </w:pPr>
      <w:rPr/>
    </w:lvl>
    <w:lvl w:ilvl="2">
      <w:start w:val="0"/>
      <w:numFmt w:val="bullet"/>
      <w:lvlText w:val="•"/>
      <w:lvlJc w:val="left"/>
      <w:pPr>
        <w:ind w:left="1957" w:hanging="99.00000000000023"/>
      </w:pPr>
      <w:rPr/>
    </w:lvl>
    <w:lvl w:ilvl="3">
      <w:start w:val="0"/>
      <w:numFmt w:val="bullet"/>
      <w:lvlText w:val="•"/>
      <w:lvlJc w:val="left"/>
      <w:pPr>
        <w:ind w:left="2875" w:hanging="99"/>
      </w:pPr>
      <w:rPr/>
    </w:lvl>
    <w:lvl w:ilvl="4">
      <w:start w:val="0"/>
      <w:numFmt w:val="bullet"/>
      <w:lvlText w:val="•"/>
      <w:lvlJc w:val="left"/>
      <w:pPr>
        <w:ind w:left="3794" w:hanging="99"/>
      </w:pPr>
      <w:rPr/>
    </w:lvl>
    <w:lvl w:ilvl="5">
      <w:start w:val="0"/>
      <w:numFmt w:val="bullet"/>
      <w:lvlText w:val="•"/>
      <w:lvlJc w:val="left"/>
      <w:pPr>
        <w:ind w:left="4713" w:hanging="99"/>
      </w:pPr>
      <w:rPr/>
    </w:lvl>
    <w:lvl w:ilvl="6">
      <w:start w:val="0"/>
      <w:numFmt w:val="bullet"/>
      <w:lvlText w:val="•"/>
      <w:lvlJc w:val="left"/>
      <w:pPr>
        <w:ind w:left="5631" w:hanging="99"/>
      </w:pPr>
      <w:rPr/>
    </w:lvl>
    <w:lvl w:ilvl="7">
      <w:start w:val="0"/>
      <w:numFmt w:val="bullet"/>
      <w:lvlText w:val="•"/>
      <w:lvlJc w:val="left"/>
      <w:pPr>
        <w:ind w:left="6550" w:hanging="99"/>
      </w:pPr>
      <w:rPr/>
    </w:lvl>
    <w:lvl w:ilvl="8">
      <w:start w:val="0"/>
      <w:numFmt w:val="bullet"/>
      <w:lvlText w:val="•"/>
      <w:lvlJc w:val="left"/>
      <w:pPr>
        <w:ind w:left="7469" w:hanging="9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  <w:tabs>
        <w:tab w:val="left" w:leader="none" w:pos="426"/>
      </w:tabs>
      <w:spacing w:before="240" w:lineRule="auto"/>
      <w:ind w:left="425" w:hanging="425"/>
      <w:jc w:val="both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widowControl w:val="1"/>
      <w:tabs>
        <w:tab w:val="left" w:leader="none" w:pos="426"/>
      </w:tabs>
      <w:spacing w:before="120" w:lineRule="auto"/>
      <w:ind w:left="1427" w:hanging="576"/>
      <w:jc w:val="both"/>
    </w:pPr>
    <w:rPr>
      <w:sz w:val="18"/>
      <w:szCs w:val="18"/>
    </w:rPr>
  </w:style>
  <w:style w:type="paragraph" w:styleId="Heading3">
    <w:name w:val="heading 3"/>
    <w:basedOn w:val="Normal"/>
    <w:next w:val="Normal"/>
    <w:pPr>
      <w:widowControl w:val="1"/>
      <w:tabs>
        <w:tab w:val="left" w:leader="none" w:pos="426"/>
      </w:tabs>
      <w:spacing w:before="120" w:lineRule="auto"/>
      <w:ind w:left="0" w:firstLine="0"/>
      <w:jc w:val="both"/>
    </w:pPr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before="200" w:lineRule="auto"/>
      <w:ind w:left="1008" w:hanging="1008"/>
      <w:jc w:val="both"/>
    </w:pPr>
    <w:rPr>
      <w:rFonts w:ascii="Cambria" w:cs="Cambria" w:eastAsia="Cambria" w:hAnsi="Cambria"/>
      <w:color w:val="243f60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200" w:lineRule="auto"/>
      <w:ind w:left="1152" w:hanging="1152"/>
      <w:jc w:val="both"/>
    </w:pPr>
    <w:rPr>
      <w:rFonts w:ascii="Cambria" w:cs="Cambria" w:eastAsia="Cambria" w:hAnsi="Cambria"/>
      <w:i w:val="1"/>
      <w:iCs w:val="1"/>
      <w:color w:val="243f6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"/>
    <w:next w:val="a"/>
    <w:link w:val="70"/>
    <w:uiPriority w:val="9"/>
    <w:qFormat w:val="1"/>
    <w:rsid w:val="00501B5C"/>
    <w:pPr>
      <w:keepNext w:val="1"/>
      <w:keepLines w:val="1"/>
      <w:widowControl w:val="1"/>
      <w:numPr>
        <w:ilvl w:val="6"/>
        <w:numId w:val="5"/>
      </w:numPr>
      <w:autoSpaceDE w:val="1"/>
      <w:autoSpaceDN w:val="1"/>
      <w:spacing w:before="200"/>
      <w:jc w:val="both"/>
      <w:outlineLvl w:val="6"/>
    </w:pPr>
    <w:rPr>
      <w:rFonts w:ascii="Cambria" w:cs="Times New Roman" w:eastAsia="新細明體" w:hAnsi="Cambria"/>
      <w:i w:val="1"/>
      <w:iCs w:val="1"/>
      <w:color w:val="404040"/>
      <w:sz w:val="18"/>
      <w:szCs w:val="18"/>
      <w:lang w:eastAsia="fr-FR" w:val="fr-FR"/>
    </w:rPr>
  </w:style>
  <w:style w:type="paragraph" w:styleId="8">
    <w:name w:val="heading 8"/>
    <w:basedOn w:val="a"/>
    <w:next w:val="a"/>
    <w:link w:val="80"/>
    <w:uiPriority w:val="9"/>
    <w:qFormat w:val="1"/>
    <w:rsid w:val="00501B5C"/>
    <w:pPr>
      <w:keepNext w:val="1"/>
      <w:keepLines w:val="1"/>
      <w:widowControl w:val="1"/>
      <w:numPr>
        <w:ilvl w:val="7"/>
        <w:numId w:val="5"/>
      </w:numPr>
      <w:autoSpaceDE w:val="1"/>
      <w:autoSpaceDN w:val="1"/>
      <w:spacing w:before="200"/>
      <w:jc w:val="both"/>
      <w:outlineLvl w:val="7"/>
    </w:pPr>
    <w:rPr>
      <w:rFonts w:ascii="Cambria" w:cs="Times New Roman" w:eastAsia="新細明體" w:hAnsi="Cambria"/>
      <w:color w:val="404040"/>
      <w:sz w:val="18"/>
      <w:szCs w:val="20"/>
      <w:lang w:eastAsia="fr-FR" w:val="fr-FR"/>
    </w:rPr>
  </w:style>
  <w:style w:type="paragraph" w:styleId="9">
    <w:name w:val="heading 9"/>
    <w:basedOn w:val="a"/>
    <w:next w:val="a"/>
    <w:link w:val="90"/>
    <w:uiPriority w:val="9"/>
    <w:qFormat w:val="1"/>
    <w:rsid w:val="00501B5C"/>
    <w:pPr>
      <w:keepNext w:val="1"/>
      <w:keepLines w:val="1"/>
      <w:widowControl w:val="1"/>
      <w:numPr>
        <w:ilvl w:val="8"/>
        <w:numId w:val="5"/>
      </w:numPr>
      <w:autoSpaceDE w:val="1"/>
      <w:autoSpaceDN w:val="1"/>
      <w:spacing w:before="200"/>
      <w:jc w:val="both"/>
      <w:outlineLvl w:val="8"/>
    </w:pPr>
    <w:rPr>
      <w:rFonts w:ascii="Cambria" w:cs="Times New Roman" w:eastAsia="新細明體" w:hAnsi="Cambria"/>
      <w:i w:val="1"/>
      <w:iCs w:val="1"/>
      <w:color w:val="404040"/>
      <w:sz w:val="18"/>
      <w:szCs w:val="20"/>
      <w:lang w:eastAsia="fr-FR" w:val="fr-F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15132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sid w:val="00615132"/>
    <w:pPr>
      <w:ind w:left="116"/>
      <w:jc w:val="both"/>
    </w:pPr>
    <w:rPr>
      <w:sz w:val="18"/>
      <w:szCs w:val="18"/>
    </w:rPr>
  </w:style>
  <w:style w:type="paragraph" w:styleId="11" w:customStyle="1">
    <w:name w:val="標題 11"/>
    <w:basedOn w:val="a"/>
    <w:uiPriority w:val="1"/>
    <w:qFormat w:val="1"/>
    <w:rsid w:val="00615132"/>
    <w:pPr>
      <w:ind w:left="476" w:hanging="360"/>
      <w:jc w:val="both"/>
      <w:outlineLvl w:val="1"/>
    </w:pPr>
    <w:rPr>
      <w:b w:val="1"/>
      <w:bCs w:val="1"/>
      <w:sz w:val="18"/>
      <w:szCs w:val="18"/>
    </w:rPr>
  </w:style>
  <w:style w:type="paragraph" w:styleId="a5">
    <w:name w:val="List Paragraph"/>
    <w:basedOn w:val="a"/>
    <w:uiPriority w:val="1"/>
    <w:qFormat w:val="1"/>
    <w:rsid w:val="00615132"/>
    <w:pPr>
      <w:ind w:left="205" w:hanging="89"/>
      <w:jc w:val="both"/>
    </w:pPr>
  </w:style>
  <w:style w:type="paragraph" w:styleId="TableParagraph" w:customStyle="1">
    <w:name w:val="Table Paragraph"/>
    <w:basedOn w:val="a"/>
    <w:uiPriority w:val="1"/>
    <w:qFormat w:val="1"/>
    <w:rsid w:val="00615132"/>
  </w:style>
  <w:style w:type="paragraph" w:styleId="a6">
    <w:name w:val="header"/>
    <w:basedOn w:val="a"/>
    <w:link w:val="a7"/>
    <w:uiPriority w:val="99"/>
    <w:unhideWhenUsed w:val="1"/>
    <w:rsid w:val="00F0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F075A4"/>
    <w:rPr>
      <w:rFonts w:ascii="Arial Narrow" w:cs="Arial Narrow" w:eastAsia="Arial Narrow" w:hAnsi="Arial Narrow"/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F07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F075A4"/>
    <w:rPr>
      <w:rFonts w:ascii="Arial Narrow" w:cs="Arial Narrow" w:eastAsia="Arial Narrow" w:hAnsi="Arial Narrow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D61E52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rsid w:val="00D61E52"/>
    <w:rPr>
      <w:rFonts w:asciiTheme="majorHAnsi" w:cstheme="majorBidi" w:eastAsiaTheme="majorEastAsia" w:hAnsiTheme="majorHAnsi"/>
      <w:sz w:val="18"/>
      <w:szCs w:val="18"/>
    </w:rPr>
  </w:style>
  <w:style w:type="character" w:styleId="ac">
    <w:name w:val="Hyperlink"/>
    <w:basedOn w:val="a0"/>
    <w:uiPriority w:val="99"/>
    <w:unhideWhenUsed w:val="1"/>
    <w:rsid w:val="0050783D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 w:val="1"/>
    <w:unhideWhenUsed w:val="1"/>
    <w:rsid w:val="0050783D"/>
    <w:rPr>
      <w:sz w:val="18"/>
      <w:szCs w:val="18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50783D"/>
  </w:style>
  <w:style w:type="character" w:styleId="af" w:customStyle="1">
    <w:name w:val="註解文字 字元"/>
    <w:basedOn w:val="a0"/>
    <w:link w:val="ae"/>
    <w:uiPriority w:val="99"/>
    <w:semiHidden w:val="1"/>
    <w:rsid w:val="0050783D"/>
    <w:rPr>
      <w:rFonts w:ascii="Arial Narrow" w:cs="Arial Narrow" w:eastAsia="Arial Narrow" w:hAnsi="Arial Narrow"/>
    </w:rPr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50783D"/>
    <w:rPr>
      <w:b w:val="1"/>
      <w:bCs w:val="1"/>
    </w:rPr>
  </w:style>
  <w:style w:type="character" w:styleId="af1" w:customStyle="1">
    <w:name w:val="註解主旨 字元"/>
    <w:basedOn w:val="af"/>
    <w:link w:val="af0"/>
    <w:uiPriority w:val="99"/>
    <w:semiHidden w:val="1"/>
    <w:rsid w:val="0050783D"/>
    <w:rPr>
      <w:rFonts w:ascii="Arial Narrow" w:cs="Arial Narrow" w:eastAsia="Arial Narrow" w:hAnsi="Arial Narrow"/>
      <w:b w:val="1"/>
      <w:bCs w:val="1"/>
    </w:rPr>
  </w:style>
  <w:style w:type="character" w:styleId="10" w:customStyle="1">
    <w:name w:val="標題 1 字元"/>
    <w:basedOn w:val="a0"/>
    <w:link w:val="1"/>
    <w:uiPriority w:val="9"/>
    <w:rsid w:val="00501B5C"/>
    <w:rPr>
      <w:rFonts w:ascii="Arial Narrow" w:cs="Times New Roman" w:eastAsia="新細明體" w:hAnsi="Arial Narrow"/>
      <w:b w:val="1"/>
      <w:sz w:val="18"/>
      <w:szCs w:val="20"/>
      <w:lang w:eastAsia="fr-FR" w:val="fr-FR"/>
    </w:rPr>
  </w:style>
  <w:style w:type="character" w:styleId="20" w:customStyle="1">
    <w:name w:val="標題 2 字元"/>
    <w:basedOn w:val="a0"/>
    <w:link w:val="2"/>
    <w:uiPriority w:val="9"/>
    <w:rsid w:val="00501B5C"/>
    <w:rPr>
      <w:rFonts w:ascii="Arial Narrow" w:cs="Times New Roman" w:eastAsia="新細明體" w:hAnsi="Arial Narrow"/>
      <w:sz w:val="18"/>
      <w:szCs w:val="18"/>
      <w:lang w:eastAsia="fr-FR"/>
    </w:rPr>
  </w:style>
  <w:style w:type="character" w:styleId="30" w:customStyle="1">
    <w:name w:val="標題 3 字元"/>
    <w:basedOn w:val="a0"/>
    <w:link w:val="3"/>
    <w:uiPriority w:val="9"/>
    <w:rsid w:val="00501B5C"/>
    <w:rPr>
      <w:rFonts w:ascii="Arial Narrow" w:cs="Times New Roman" w:eastAsia="新細明體" w:hAnsi="Arial Narrow"/>
      <w:i w:val="1"/>
      <w:sz w:val="18"/>
      <w:szCs w:val="18"/>
      <w:lang w:eastAsia="fr-FR" w:val="x-none"/>
    </w:rPr>
  </w:style>
  <w:style w:type="character" w:styleId="50" w:customStyle="1">
    <w:name w:val="標題 5 字元"/>
    <w:basedOn w:val="a0"/>
    <w:link w:val="5"/>
    <w:uiPriority w:val="9"/>
    <w:rsid w:val="00501B5C"/>
    <w:rPr>
      <w:rFonts w:ascii="Cambria" w:cs="Times New Roman" w:eastAsia="新細明體" w:hAnsi="Cambria"/>
      <w:color w:val="243f60"/>
      <w:sz w:val="18"/>
      <w:szCs w:val="18"/>
      <w:lang w:eastAsia="fr-FR" w:val="fr-FR"/>
    </w:rPr>
  </w:style>
  <w:style w:type="character" w:styleId="60" w:customStyle="1">
    <w:name w:val="標題 6 字元"/>
    <w:basedOn w:val="a0"/>
    <w:link w:val="6"/>
    <w:uiPriority w:val="9"/>
    <w:rsid w:val="00501B5C"/>
    <w:rPr>
      <w:rFonts w:ascii="Cambria" w:cs="Times New Roman" w:eastAsia="新細明體" w:hAnsi="Cambria"/>
      <w:i w:val="1"/>
      <w:iCs w:val="1"/>
      <w:color w:val="243f60"/>
      <w:sz w:val="18"/>
      <w:szCs w:val="18"/>
      <w:lang w:eastAsia="fr-FR" w:val="fr-FR"/>
    </w:rPr>
  </w:style>
  <w:style w:type="character" w:styleId="70" w:customStyle="1">
    <w:name w:val="標題 7 字元"/>
    <w:basedOn w:val="a0"/>
    <w:link w:val="7"/>
    <w:uiPriority w:val="9"/>
    <w:rsid w:val="00501B5C"/>
    <w:rPr>
      <w:rFonts w:ascii="Cambria" w:cs="Times New Roman" w:eastAsia="新細明體" w:hAnsi="Cambria"/>
      <w:i w:val="1"/>
      <w:iCs w:val="1"/>
      <w:color w:val="404040"/>
      <w:sz w:val="18"/>
      <w:szCs w:val="18"/>
      <w:lang w:eastAsia="fr-FR" w:val="fr-FR"/>
    </w:rPr>
  </w:style>
  <w:style w:type="character" w:styleId="80" w:customStyle="1">
    <w:name w:val="標題 8 字元"/>
    <w:basedOn w:val="a0"/>
    <w:link w:val="8"/>
    <w:uiPriority w:val="9"/>
    <w:rsid w:val="00501B5C"/>
    <w:rPr>
      <w:rFonts w:ascii="Cambria" w:cs="Times New Roman" w:eastAsia="新細明體" w:hAnsi="Cambria"/>
      <w:color w:val="404040"/>
      <w:sz w:val="18"/>
      <w:szCs w:val="20"/>
      <w:lang w:eastAsia="fr-FR" w:val="fr-FR"/>
    </w:rPr>
  </w:style>
  <w:style w:type="character" w:styleId="90" w:customStyle="1">
    <w:name w:val="標題 9 字元"/>
    <w:basedOn w:val="a0"/>
    <w:link w:val="9"/>
    <w:uiPriority w:val="9"/>
    <w:rsid w:val="00501B5C"/>
    <w:rPr>
      <w:rFonts w:ascii="Cambria" w:cs="Times New Roman" w:eastAsia="新細明體" w:hAnsi="Cambria"/>
      <w:i w:val="1"/>
      <w:iCs w:val="1"/>
      <w:color w:val="404040"/>
      <w:sz w:val="18"/>
      <w:szCs w:val="20"/>
      <w:lang w:eastAsia="fr-FR" w:val="fr-FR"/>
    </w:rPr>
  </w:style>
  <w:style w:type="character" w:styleId="a4" w:customStyle="1">
    <w:name w:val="本文 字元"/>
    <w:basedOn w:val="a0"/>
    <w:link w:val="a3"/>
    <w:uiPriority w:val="1"/>
    <w:rsid w:val="00944A39"/>
    <w:rPr>
      <w:rFonts w:ascii="Arial Narrow" w:cs="Arial Narrow" w:eastAsia="Arial Narrow" w:hAnsi="Arial Narrow"/>
      <w:sz w:val="18"/>
      <w:szCs w:val="18"/>
    </w:rPr>
  </w:style>
  <w:style w:type="character" w:styleId="af2">
    <w:name w:val="Unresolved Mention"/>
    <w:basedOn w:val="a0"/>
    <w:uiPriority w:val="99"/>
    <w:semiHidden w:val="1"/>
    <w:unhideWhenUsed w:val="1"/>
    <w:rsid w:val="00437B9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sisley-paris.com/zh-TW/cookie%E7%9A%84%E4%BD%BF%E7%94%A8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tw-TW/%E5%80%8B%E4%BA%BA%E8%B3%87%E6%96%99%E4%BF%9D%E8%AD%B7%E6%94%BF%E7%AD%96/" TargetMode="External"/><Relationship Id="rId8" Type="http://schemas.openxmlformats.org/officeDocument/2006/relationships/hyperlink" Target="http://www.sisley-paris.com/tw-T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AhLIt8pruwNhICo8cNy1mEvGw==">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2021-06-21T17:24:00Z</dcterms:created>
  <dc:creator>Thi Diem Mi Nho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2018-09-18T00:00:00Z</vt:filetime>
  </property>
</Properties>
</file>