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ALGEMENE VOORWAARDEN VAN HET LOYALITEITSPROGRAMMA MY SISLEY CLUB</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bookmarkStart w:colFirst="0" w:colLast="0" w:name="_heading=h.45gnxpo71rm1" w:id="0"/>
      <w:bookmarkEnd w:id="0"/>
      <w:r w:rsidDel="00000000" w:rsidR="00000000" w:rsidRPr="00000000">
        <w:rPr>
          <w:rFonts w:ascii="Arial Narrow" w:cs="Arial Narrow" w:eastAsia="Arial Narrow" w:hAnsi="Arial Narrow"/>
          <w:sz w:val="18"/>
          <w:szCs w:val="18"/>
          <w:rtl w:val="0"/>
        </w:rPr>
        <w:t xml:space="preserve">Aangepast: Juni 2022</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IDENTITEIT VAN DE PARTIJ DIE VERANTWOORDELIJK IS VOOR HET MY SISLEY CLUB-PROGRAMMA</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sz w:val="18"/>
          <w:szCs w:val="18"/>
          <w:rtl w:val="0"/>
        </w:rPr>
        <w:t xml:space="preserve">Verantwoordelijk voor het loyaliteitsprogramma My Sisley Club (hierna het loyaliteitsprogramma My Sisley Club) is de </w:t>
      </w:r>
      <w:r w:rsidDel="00000000" w:rsidR="00000000" w:rsidRPr="00000000">
        <w:rPr>
          <w:rFonts w:ascii="Arial Narrow" w:cs="Arial Narrow" w:eastAsia="Arial Narrow" w:hAnsi="Arial Narrow"/>
          <w:color w:val="000000"/>
          <w:sz w:val="18"/>
          <w:szCs w:val="18"/>
          <w:rtl w:val="0"/>
        </w:rPr>
        <w:t xml:space="preserve">vennootschap c.f.e.b. SISLEY, Société par actions simplifiée [vereenvoudigde vennootschap op aandelen] met een kapitaal van € 20.000, statutair gevestigd te (1181LE) AMSTELVEEN, Van Heuven Goedhartlaan 13-B2, ingeschreven in het Handelsregister onder nummer 33228720 (hierna: “SISLEY”)</w:t>
      </w:r>
      <w:r w:rsidDel="00000000" w:rsidR="00000000" w:rsidRPr="00000000">
        <w:rPr>
          <w:rFonts w:ascii="Arial Narrow" w:cs="Arial Narrow" w:eastAsia="Arial Narrow" w:hAnsi="Arial Narrow"/>
          <w:color w:val="000000"/>
          <w:sz w:val="18"/>
          <w:szCs w:val="18"/>
          <w:highlight w:val="white"/>
          <w:rtl w:val="0"/>
        </w:rPr>
        <w:t xml:space="preserve">.</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VOORWAARDEN VOOR DEELNAME AAN HET MY SISLEY CLUB-PROGRAMMA</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 het loyaliteitsprogramma My Sisley Club kunnen punten gespaard worden op basis van het bedrag van de aankopen via de webshop </w:t>
      </w:r>
      <w:hyperlink r:id="rId7">
        <w:r w:rsidDel="00000000" w:rsidR="00000000" w:rsidRPr="00000000">
          <w:rPr>
            <w:rFonts w:ascii="Arial Narrow" w:cs="Arial Narrow" w:eastAsia="Arial Narrow" w:hAnsi="Arial Narrow"/>
            <w:color w:val="1155cc"/>
            <w:sz w:val="18"/>
            <w:szCs w:val="18"/>
            <w:u w:val="single"/>
            <w:rtl w:val="0"/>
          </w:rPr>
          <w:t xml:space="preserve">www.sisley-paris.nl</w:t>
        </w:r>
      </w:hyperlink>
      <w:r w:rsidDel="00000000" w:rsidR="00000000" w:rsidRPr="00000000">
        <w:rPr>
          <w:rFonts w:ascii="Arial Narrow" w:cs="Arial Narrow" w:eastAsia="Arial Narrow" w:hAnsi="Arial Narrow"/>
          <w:sz w:val="18"/>
          <w:szCs w:val="18"/>
          <w:rtl w:val="0"/>
        </w:rPr>
        <w:t xml:space="preserve"> (hierna: de “website”).Deze gespaarde punten kunnen worden gebruikt bij volgende aankopen. Het loyaliteitsprogramma My Sisley Club geeft ook recht op allerlei voordelen.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Iedere natuurlijke persoon die producten heeft gekocht op de website, wordt automatisch deelnemer aan het loyaliteitsprogramma My Sisley Club (hierna: de deelnemer).</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moet een account hebben aangemaakt en de volgende verplichte gegevens hebben opgegeven:</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Aanhef</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Achternaam</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Voornaam</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Geboortedatum</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Wel of geen toestemming voor het ontvangen van berichten van Sisley.</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deelname aan het loyaliteitsprogramma My Sisley Club is volledig digitaal, daarom ontvangen deelnemers geen fysieke kaart.</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account is op naam en persoonlijk. De deelnemer (met dezelfde naam en hetzelfde e-mailadres) kan zich slechts eenmaal aanmelden voor het loyaliteitsprogramma My Sisley Club: het bezit van meerdere accounts is verboden. Daarnaast kan hetzelfde e-mailadres maar aan één account worden gekoppeld.</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loyaliteitsprogramma My Sisley Club is uitsluitend bestemd voor persoonlijk, niet-beroepsmatig gebruik door natuurlijke personen.</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op welke wijze dan ook, het geheel of een gedeelte van zijn/haar rechten en/of verplichtingen in verband met het loyaliteitsprogramma My Sisley Club niet zonder schriftelijke toestemming vooraf van Sisley overdragen. De spaarpunten horen persoonlijk bij de deelnemer en zijn derhalve niet overdraagbaar.</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is gebonden aan deze algemene voorwaarden van het My Sisley Club-programma, de algemene verkoopvoorwaarden van de website, het privacybeleid en het cookiesbeleid van de website.</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CLUB-PUNTEN</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Verkrijging van punten</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Elke aankoop van producten via de website levert punten op als volgt: 20 euro besteed = 1 punt verdiend.</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verdiende punten worden afgerond naar het dichtstbijzijnde hele getal.</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€ 24 = 1 spaarpunten</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€ 35 = 2 spaarpunten</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€ 40 = 2 spaarpunten</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€ 88 = 4 spaarpunten</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aantal spaarpunten bij een aankoop van producten wordt berekend over het</w:t>
      </w:r>
      <w:r w:rsidDel="00000000" w:rsidR="00000000" w:rsidRPr="00000000">
        <w:rPr>
          <w:rFonts w:ascii="Arial Narrow" w:cs="Arial Narrow" w:eastAsia="Arial Narrow" w:hAnsi="Arial Narrow"/>
          <w:sz w:val="18"/>
          <w:szCs w:val="18"/>
          <w:highlight w:val="white"/>
          <w:rtl w:val="0"/>
        </w:rPr>
        <w:t xml:space="preserve"> totaalbedrag inclusief alle belastingen</w:t>
      </w:r>
      <w:r w:rsidDel="00000000" w:rsidR="00000000" w:rsidRPr="00000000">
        <w:rPr>
          <w:rFonts w:ascii="Arial Narrow" w:cs="Arial Narrow" w:eastAsia="Arial Narrow" w:hAnsi="Arial Narrow"/>
          <w:sz w:val="18"/>
          <w:szCs w:val="18"/>
          <w:rtl w:val="0"/>
        </w:rPr>
        <w:t xml:space="preserve"> en exclusief de eventuele verzendkosten.</w:t>
      </w:r>
    </w:p>
    <w:p w:rsidR="00000000" w:rsidDel="00000000" w:rsidP="00000000" w:rsidRDefault="00000000" w:rsidRPr="00000000" w14:paraId="0000002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spacing w:line="240" w:lineRule="auto"/>
        <w:jc w:val="both"/>
        <w:rPr>
          <w:sz w:val="18"/>
          <w:szCs w:val="18"/>
        </w:rPr>
      </w:pPr>
      <w:r w:rsidDel="00000000" w:rsidR="00000000" w:rsidRPr="00000000">
        <w:rPr>
          <w:rFonts w:ascii="Arial Narrow" w:cs="Arial Narrow" w:eastAsia="Arial Narrow" w:hAnsi="Arial Narrow"/>
          <w:sz w:val="18"/>
          <w:szCs w:val="18"/>
          <w:rtl w:val="0"/>
        </w:rPr>
        <w:t xml:space="preserve">Trouwens, wanneer een review over een product op de website wordt gedeeld, krijgt u een getrouwheidspunt toegekend, tot een limiet van 10 punten, d.w.z. 10 reviews, over een periode van 12 maanden na de eerste geplaatste review</w:t>
      </w:r>
      <w:r w:rsidDel="00000000" w:rsidR="00000000" w:rsidRPr="00000000">
        <w:rPr>
          <w:sz w:val="18"/>
          <w:szCs w:val="18"/>
          <w:rtl w:val="0"/>
        </w:rPr>
        <w:t xml:space="preserve">.</w:t>
      </w:r>
    </w:p>
    <w:p w:rsidR="00000000" w:rsidDel="00000000" w:rsidP="00000000" w:rsidRDefault="00000000" w:rsidRPr="00000000" w14:paraId="00000031">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Gebruik van spaarpunten</w:t>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gespaarde punten zijn pas bruikbaar vanaf 30 kalenderdagen na de aankoopdatum. Deze termijn komt overeen met de wettelijke bedenktermijn en de termijn waarbinnen de gekochte producten geretourneerd kunnen worden.</w:t>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Tijdens deze 30 dagen staat bij de onlangs gespaarde nieuwe punten de vermelding “voorlopig” in het gedeelte 'Mijn account' op de website.</w:t>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retournering van de gekochte producten worden de bijbehorende punten niet definitief bijgeschreven op het account van de deelnemer en deze “voorlopige” spaarpunten kunnen dus niet worden opgeteld bij het totale aantal punten van de deelnemer. </w:t>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spaarpunten zijn vanaf de aankoopdatum 12 maanden geldig. </w:t>
      </w:r>
    </w:p>
    <w:p w:rsidR="00000000" w:rsidDel="00000000" w:rsidP="00000000" w:rsidRDefault="00000000" w:rsidRPr="00000000" w14:paraId="0000003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Als de deelnemer bijvoorbeeld op 15 januari iets koopt, vervallen de bij die aankoop verdiende punten op 14 januari van het daaropvolgende jaar.</w:t>
      </w:r>
    </w:p>
    <w:p w:rsidR="00000000" w:rsidDel="00000000" w:rsidP="00000000" w:rsidRDefault="00000000" w:rsidRPr="00000000" w14:paraId="0000003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Wanneer een deelnemer spaarpunten heeft met verschillende vervaldata en hij/zij wil zijn/haar punten gebruiken, dan worden de punten die het eerst vervallen als eerste gebruikt.</w:t>
      </w:r>
    </w:p>
    <w:p w:rsidR="00000000" w:rsidDel="00000000" w:rsidP="00000000" w:rsidRDefault="00000000" w:rsidRPr="00000000" w14:paraId="0000003F">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annulering van bestellingen of retournering van producten die geheel of gedeeltelijk zijn betaald met spaarpunten, worden de gebruikte punten weer bijgeschreven op het account van de klant. Deze spaarpunten zijn dan slechts gedurende een maand te gebruiken, ongeacht de oorspronkelijke vervaldatum.</w:t>
      </w:r>
    </w:p>
    <w:p w:rsidR="00000000" w:rsidDel="00000000" w:rsidP="00000000" w:rsidRDefault="00000000" w:rsidRPr="00000000" w14:paraId="00000041">
      <w:pP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Toegelicht wordt dat de gebruikte punten worden verdeeld over alle producten van de bestelling, naar evenredigheid van de prijs van de producten. Derhalve worden in geval van retournering van een of meer producten de spaarpunten weer bijgeschreven naar evenredigheid van de prijs van het of de geretourneerde product(en). </w:t>
      </w:r>
      <w:r w:rsidDel="00000000" w:rsidR="00000000" w:rsidRPr="00000000">
        <w:rPr>
          <w:rFonts w:ascii="Arial Narrow" w:cs="Arial Narrow" w:eastAsia="Arial Narrow" w:hAnsi="Arial Narrow"/>
          <w:sz w:val="18"/>
          <w:szCs w:val="18"/>
          <w:highlight w:val="yellow"/>
          <w:rtl w:val="0"/>
        </w:rPr>
        <w:t xml:space="preserve"> </w:t>
      </w:r>
    </w:p>
    <w:p w:rsidR="00000000" w:rsidDel="00000000" w:rsidP="00000000" w:rsidRDefault="00000000" w:rsidRPr="00000000" w14:paraId="00000042">
      <w:pP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43">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Waarde van de spaarpunten</w:t>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spaarpunt = € 1 korting op een volgende aankoop op de website.</w:t>
      </w:r>
    </w:p>
    <w:p w:rsidR="00000000" w:rsidDel="00000000" w:rsidP="00000000" w:rsidRDefault="00000000" w:rsidRPr="00000000" w14:paraId="0000004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zijn/haar beschikbare spaarpunten (behalve de “voorlopige” punten) gebruiken en zo zijn/haar spaarpunten aftrekken van het totaalbedrag inclusief alle belastingen van zijn/haar bestelling, buiten de eventuele bezorgkosten.</w:t>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zijn/haar spaarpunten gebruiken zonder minimaal aankoopbedrag en zonder minimumdrempel voor de gespaarde punten. </w:t>
      </w:r>
    </w:p>
    <w:p w:rsidR="00000000" w:rsidDel="00000000" w:rsidP="00000000" w:rsidRDefault="00000000" w:rsidRPr="00000000" w14:paraId="0000004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een bestelling volledig of gedeeltelijk op deze wijze betalen, behalve de bezorgkosten. </w:t>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spaarpunten kunnen niet gebruikt worden voor de betaling van: </w:t>
      </w:r>
    </w:p>
    <w:p w:rsidR="00000000" w:rsidDel="00000000" w:rsidP="00000000" w:rsidRDefault="00000000" w:rsidRPr="00000000" w14:paraId="0000004D">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bezorgkosten. We wijzen erop dat wanneer door het gebruik van punten het bedrag van de bestelling lager wordt dan de drempel voor gratis bezorging, de deelnemer de bezorgkosten moet betalen; </w:t>
      </w:r>
    </w:p>
    <w:p w:rsidR="00000000" w:rsidDel="00000000" w:rsidP="00000000" w:rsidRDefault="00000000" w:rsidRPr="00000000" w14:paraId="0000004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Inzage in het aantal spaarpunten</w:t>
      </w:r>
    </w:p>
    <w:p w:rsidR="00000000" w:rsidDel="00000000" w:rsidP="00000000" w:rsidRDefault="00000000" w:rsidRPr="00000000" w14:paraId="00000050">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het saldo van de spaarpunten inzien:</w:t>
      </w:r>
    </w:p>
    <w:p w:rsidR="00000000" w:rsidDel="00000000" w:rsidP="00000000" w:rsidRDefault="00000000" w:rsidRPr="00000000" w14:paraId="0000005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door in te loggen op zijn/haar account op de website,</w:t>
      </w:r>
    </w:p>
    <w:p w:rsidR="00000000" w:rsidDel="00000000" w:rsidP="00000000" w:rsidRDefault="00000000" w:rsidRPr="00000000" w14:paraId="0000005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ook het sparen en het gebruik van zijn/haar punten bij de verschillende aankopen volgen door in te loggen op zijn/haar account en naar de rubriek “Details van uw punten” te gaan.</w:t>
      </w:r>
    </w:p>
    <w:p w:rsidR="00000000" w:rsidDel="00000000" w:rsidP="00000000" w:rsidRDefault="00000000" w:rsidRPr="00000000" w14:paraId="0000005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met al zijn/haar vragen terecht bij de klantenservice die als volgt bereikbaar is:</w:t>
      </w:r>
    </w:p>
    <w:p w:rsidR="00000000" w:rsidDel="00000000" w:rsidP="00000000" w:rsidRDefault="00000000" w:rsidRPr="00000000" w14:paraId="00000057">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gjdgxs" w:id="1"/>
      <w:bookmarkEnd w:id="1"/>
      <w:r w:rsidDel="00000000" w:rsidR="00000000" w:rsidRPr="00000000">
        <w:rPr>
          <w:rFonts w:ascii="Arial Narrow" w:cs="Arial Narrow" w:eastAsia="Arial Narrow" w:hAnsi="Arial Narrow"/>
          <w:color w:val="000000"/>
          <w:sz w:val="18"/>
          <w:szCs w:val="18"/>
          <w:rtl w:val="0"/>
        </w:rPr>
        <w:t xml:space="preserve">-      telefonisch: </w:t>
      </w:r>
      <w:r w:rsidDel="00000000" w:rsidR="00000000" w:rsidRPr="00000000">
        <w:rPr>
          <w:rFonts w:ascii="Arial Narrow" w:cs="Arial Narrow" w:eastAsia="Arial Narrow" w:hAnsi="Arial Narrow"/>
          <w:color w:val="000000"/>
          <w:sz w:val="18"/>
          <w:szCs w:val="18"/>
          <w:shd w:fill="f3f3f3" w:val="clear"/>
          <w:rtl w:val="0"/>
        </w:rPr>
        <w:t xml:space="preserve">0032 800 11 704 </w:t>
      </w:r>
      <w:r w:rsidDel="00000000" w:rsidR="00000000" w:rsidRPr="00000000">
        <w:rPr>
          <w:rFonts w:ascii="Arial Narrow" w:cs="Arial Narrow" w:eastAsia="Arial Narrow" w:hAnsi="Arial Narrow"/>
          <w:color w:val="000000"/>
          <w:sz w:val="18"/>
          <w:szCs w:val="18"/>
          <w:highlight w:val="white"/>
          <w:rtl w:val="0"/>
        </w:rPr>
        <w:t xml:space="preserve">(van maandag t/m vrijdag van 9:00 - 13:00 uur en van 14:00 - 17:00 uur).</w:t>
      </w:r>
      <w:r w:rsidDel="00000000" w:rsidR="00000000" w:rsidRPr="00000000">
        <w:rPr>
          <w:rtl w:val="0"/>
        </w:rPr>
      </w:r>
    </w:p>
    <w:p w:rsidR="00000000" w:rsidDel="00000000" w:rsidP="00000000" w:rsidRDefault="00000000" w:rsidRPr="00000000" w14:paraId="00000058">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0j0zll" w:id="2"/>
      <w:bookmarkEnd w:id="2"/>
      <w:r w:rsidDel="00000000" w:rsidR="00000000" w:rsidRPr="00000000">
        <w:rPr>
          <w:rFonts w:ascii="Arial Narrow" w:cs="Arial Narrow" w:eastAsia="Arial Narrow" w:hAnsi="Arial Narrow"/>
          <w:color w:val="000000"/>
          <w:sz w:val="18"/>
          <w:szCs w:val="18"/>
          <w:rtl w:val="0"/>
        </w:rPr>
        <w:t xml:space="preserve">-      via de rubriek “Contactformulier” op de website;</w:t>
      </w:r>
    </w:p>
    <w:p w:rsidR="00000000" w:rsidDel="00000000" w:rsidP="00000000" w:rsidRDefault="00000000" w:rsidRPr="00000000" w14:paraId="0000005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1fob9te" w:id="3"/>
      <w:bookmarkEnd w:id="3"/>
      <w:r w:rsidDel="00000000" w:rsidR="00000000" w:rsidRPr="00000000">
        <w:rPr>
          <w:rFonts w:ascii="Arial Narrow" w:cs="Arial Narrow" w:eastAsia="Arial Narrow" w:hAnsi="Arial Narrow"/>
          <w:color w:val="000000"/>
          <w:sz w:val="18"/>
          <w:szCs w:val="18"/>
          <w:rtl w:val="0"/>
        </w:rPr>
        <w:t xml:space="preserve">-      per e-mail: </w:t>
      </w:r>
      <w:hyperlink r:id="rId8">
        <w:r w:rsidDel="00000000" w:rsidR="00000000" w:rsidRPr="00000000">
          <w:rPr>
            <w:rFonts w:ascii="Arial Narrow" w:cs="Arial Narrow" w:eastAsia="Arial Narrow" w:hAnsi="Arial Narrow"/>
            <w:color w:val="1155cc"/>
            <w:sz w:val="18"/>
            <w:szCs w:val="18"/>
            <w:highlight w:val="white"/>
            <w:u w:val="single"/>
            <w:rtl w:val="0"/>
          </w:rPr>
          <w:t xml:space="preserve">customerservice-nl@sisley.fr</w:t>
        </w:r>
      </w:hyperlink>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5A">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znysh7" w:id="4"/>
      <w:bookmarkEnd w:id="4"/>
      <w:r w:rsidDel="00000000" w:rsidR="00000000" w:rsidRPr="00000000">
        <w:rPr>
          <w:rFonts w:ascii="Arial Narrow" w:cs="Arial Narrow" w:eastAsia="Arial Narrow" w:hAnsi="Arial Narrow"/>
          <w:color w:val="000000"/>
          <w:sz w:val="18"/>
          <w:szCs w:val="18"/>
          <w:rtl w:val="0"/>
        </w:rPr>
        <w:t xml:space="preserve">-      per brief aan het volgende adres: SISLEY, Client Service, </w:t>
      </w:r>
      <w:r w:rsidDel="00000000" w:rsidR="00000000" w:rsidRPr="00000000">
        <w:rPr>
          <w:rFonts w:ascii="Arial Narrow" w:cs="Arial Narrow" w:eastAsia="Arial Narrow" w:hAnsi="Arial Narrow"/>
          <w:color w:val="000000"/>
          <w:sz w:val="18"/>
          <w:szCs w:val="18"/>
          <w:highlight w:val="white"/>
          <w:rtl w:val="0"/>
        </w:rPr>
        <w:t xml:space="preserve">Van Heuven Goedhartlaan 13-B2, 1181 LE Amstelveen, THE NETHERLANDS.</w:t>
      </w:r>
      <w:r w:rsidDel="00000000" w:rsidR="00000000" w:rsidRPr="00000000">
        <w:rPr>
          <w:rtl w:val="0"/>
        </w:rPr>
      </w:r>
    </w:p>
    <w:p w:rsidR="00000000" w:rsidDel="00000000" w:rsidP="00000000" w:rsidRDefault="00000000" w:rsidRPr="00000000" w14:paraId="0000005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STATUSSEN MY SISLEY CLUB  </w:t>
      </w:r>
      <w:r w:rsidDel="00000000" w:rsidR="00000000" w:rsidRPr="00000000">
        <w:rPr>
          <w:rtl w:val="0"/>
        </w:rPr>
      </w:r>
    </w:p>
    <w:p w:rsidR="00000000" w:rsidDel="00000000" w:rsidP="00000000" w:rsidRDefault="00000000" w:rsidRPr="00000000" w14:paraId="0000005D">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E">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Berekening van de status </w:t>
      </w:r>
    </w:p>
    <w:p w:rsidR="00000000" w:rsidDel="00000000" w:rsidP="00000000" w:rsidRDefault="00000000" w:rsidRPr="00000000" w14:paraId="0000005F">
      <w:pPr>
        <w:shd w:fill="ffffff" w:val="clea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loyaliteitsprogramma My Sisley Club kent drie statussen: Orchidee, Gold en Platinum. </w:t>
      </w:r>
    </w:p>
    <w:p w:rsidR="00000000" w:rsidDel="00000000" w:rsidP="00000000" w:rsidRDefault="00000000" w:rsidRPr="00000000" w14:paraId="0000006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status wordt bepaald op basis van het aantal punten dat de deelnemer heeft gespaard: </w:t>
      </w:r>
    </w:p>
    <w:p w:rsidR="00000000" w:rsidDel="00000000" w:rsidP="00000000" w:rsidRDefault="00000000" w:rsidRPr="00000000" w14:paraId="00000062">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vanaf de eerste aankoop tot 49 gespaarde punten</w:t>
      </w:r>
    </w:p>
    <w:p w:rsidR="00000000" w:rsidDel="00000000" w:rsidP="00000000" w:rsidRDefault="00000000" w:rsidRPr="00000000" w14:paraId="00000063">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50 tot 99 gespaarde punten</w:t>
      </w:r>
    </w:p>
    <w:p w:rsidR="00000000" w:rsidDel="00000000" w:rsidP="00000000" w:rsidRDefault="00000000" w:rsidRPr="00000000" w14:paraId="00000064">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100 of meer gespaarde punten.</w:t>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status wordt bepaald op 1 januari van elk jaar. Daarvoor tellen alle aankopen gedurende het voorafgaande jaar mee.</w:t>
      </w:r>
    </w:p>
    <w:p w:rsidR="00000000" w:rsidDel="00000000" w:rsidP="00000000" w:rsidRDefault="00000000" w:rsidRPr="00000000" w14:paraId="0000006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 voor bestaande deelnemers wordt de status op 1 januari 2021 bepaald op basis van de aankopen over het hele jaar 2020.</w:t>
      </w:r>
    </w:p>
    <w:p w:rsidR="00000000" w:rsidDel="00000000" w:rsidP="00000000" w:rsidRDefault="00000000" w:rsidRPr="00000000" w14:paraId="0000006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Bijzonder geval: voor nieuwe deelnemers die in het tweede halfjaar van het jaar N gaan deelnemen aan het loyaliteitsprogramma My Sisley Club wordt de status op 1 januari van het jaar N+2 bepaald door alle aankopen in het jaar N en N+1. </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 voor een nieuwe deelnemer die sinds 30 augustus 2019 deelneemt aan het loyaliteitsprogramma is de status per 1 januari 2020 bepaald op basis van de aankopen in het hele jaar 2019 en zijn/haar status per 1 januari 2021 wordt bepaald op basis van alle aankopen in de jaren 2019 en 2020.  </w:t>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Voordelen per status</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Afhankelijk van zijn/haar status profiteert de deelnemer van verschillende voordelen:</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1">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Persoonlijk advies</w:t>
      </w:r>
      <w:r w:rsidDel="00000000" w:rsidR="00000000" w:rsidRPr="00000000">
        <w:rPr>
          <w:rtl w:val="0"/>
        </w:rPr>
      </w:r>
    </w:p>
    <w:p w:rsidR="00000000" w:rsidDel="00000000" w:rsidP="00000000" w:rsidRDefault="00000000" w:rsidRPr="00000000" w14:paraId="00000072">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Verjaardagsaanbieding: </w:t>
      </w:r>
      <w:r w:rsidDel="00000000" w:rsidR="00000000" w:rsidRPr="00000000">
        <w:rPr>
          <w:rFonts w:ascii="Arial Narrow" w:cs="Arial Narrow" w:eastAsia="Arial Narrow" w:hAnsi="Arial Narrow"/>
          <w:sz w:val="18"/>
          <w:szCs w:val="18"/>
          <w:highlight w:val="white"/>
          <w:rtl w:val="0"/>
        </w:rPr>
        <w:t xml:space="preserve">-25% korting op uw verjaardag, geldig tot 72 uren</w:t>
      </w:r>
      <w:r w:rsidDel="00000000" w:rsidR="00000000" w:rsidRPr="00000000">
        <w:rPr>
          <w:rtl w:val="0"/>
        </w:rPr>
      </w:r>
    </w:p>
    <w:p w:rsidR="00000000" w:rsidDel="00000000" w:rsidP="00000000" w:rsidRDefault="00000000" w:rsidRPr="00000000" w14:paraId="00000073">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Ontvang het hele jaar door uitnodigingen online masterclasses</w:t>
      </w:r>
      <w:r w:rsidDel="00000000" w:rsidR="00000000" w:rsidRPr="00000000">
        <w:rPr>
          <w:rtl w:val="0"/>
        </w:rPr>
      </w:r>
    </w:p>
    <w:p w:rsidR="00000000" w:rsidDel="00000000" w:rsidP="00000000" w:rsidRDefault="00000000" w:rsidRPr="00000000" w14:paraId="00000074">
      <w:pP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Persoonlijk advies</w:t>
      </w: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Verjaardagsaanbieding: </w:t>
      </w:r>
      <w:r w:rsidDel="00000000" w:rsidR="00000000" w:rsidRPr="00000000">
        <w:rPr>
          <w:rFonts w:ascii="Arial Narrow" w:cs="Arial Narrow" w:eastAsia="Arial Narrow" w:hAnsi="Arial Narrow"/>
          <w:sz w:val="18"/>
          <w:szCs w:val="18"/>
          <w:highlight w:val="white"/>
          <w:rtl w:val="0"/>
        </w:rPr>
        <w:t xml:space="preserve">25% korting op uw verjaardag, geldig tot 72 uren</w:t>
      </w:r>
      <w:r w:rsidDel="00000000" w:rsidR="00000000" w:rsidRPr="00000000">
        <w:rPr>
          <w:rtl w:val="0"/>
        </w:rPr>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Ontvang het hele jaar door uitnodigingen online masterclasses</w:t>
      </w:r>
      <w:r w:rsidDel="00000000" w:rsidR="00000000" w:rsidRPr="00000000">
        <w:rPr>
          <w:rtl w:val="0"/>
        </w:rPr>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Een speciaal en uniek Sisley product als cadeau bij uw eerste bestelling als GOLD-lid</w:t>
      </w:r>
      <w:r w:rsidDel="00000000" w:rsidR="00000000" w:rsidRPr="00000000">
        <w:rPr>
          <w:rtl w:val="0"/>
        </w:rPr>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Twee keer een uitnodiging voor de exclusieve ‘Gold Day’-promotiedag</w:t>
      </w: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Het hele jaar exclusief toegang tot de nieuwste Sisley lanceringen</w:t>
      </w: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Een uitnodiging voor 1 gratis express levering per jaar</w:t>
      </w:r>
      <w:r w:rsidDel="00000000" w:rsidR="00000000" w:rsidRPr="00000000">
        <w:rPr>
          <w:rtl w:val="0"/>
        </w:rPr>
      </w:r>
    </w:p>
    <w:p w:rsidR="00000000" w:rsidDel="00000000" w:rsidP="00000000" w:rsidRDefault="00000000" w:rsidRPr="00000000" w14:paraId="0000007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Persoonlijk advies</w:t>
      </w: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Verjaardagsaanbieding: </w:t>
      </w:r>
      <w:r w:rsidDel="00000000" w:rsidR="00000000" w:rsidRPr="00000000">
        <w:rPr>
          <w:rFonts w:ascii="Arial Narrow" w:cs="Arial Narrow" w:eastAsia="Arial Narrow" w:hAnsi="Arial Narrow"/>
          <w:sz w:val="18"/>
          <w:szCs w:val="18"/>
          <w:highlight w:val="white"/>
          <w:rtl w:val="0"/>
        </w:rPr>
        <w:t xml:space="preserve">25% korting op uw verjaardag, geldig tot 72 uren</w:t>
      </w:r>
      <w:r w:rsidDel="00000000" w:rsidR="00000000" w:rsidRPr="00000000">
        <w:rPr>
          <w:rtl w:val="0"/>
        </w:rPr>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Een Platinum welkomstcadeau bij uw allereerste bestelling als Platinum-lid</w:t>
      </w: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Twee keer een uitnodiging voor de exclusieve 'Platinum Day’-promotiedag</w:t>
      </w: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Een uitnodiging voor twee gratis express leveringen per jaar</w:t>
      </w: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Ontvang het hele jaar door uitnodigingen online masterclasses</w:t>
      </w:r>
      <w:r w:rsidDel="00000000" w:rsidR="00000000" w:rsidRPr="00000000">
        <w:rPr>
          <w:rtl w:val="0"/>
        </w:rPr>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Het hele jaar exclusief toegang tot de nieuwste Sisley lanceringen</w:t>
      </w:r>
      <w:r w:rsidDel="00000000" w:rsidR="00000000" w:rsidRPr="00000000">
        <w:rPr>
          <w:rtl w:val="0"/>
        </w:rPr>
      </w:r>
    </w:p>
    <w:p w:rsidR="00000000" w:rsidDel="00000000" w:rsidP="00000000" w:rsidRDefault="00000000" w:rsidRPr="00000000" w14:paraId="00000086">
      <w:pPr>
        <w:rPr>
          <w:rFonts w:ascii="Arial Narrow" w:cs="Arial Narrow" w:eastAsia="Arial Narrow" w:hAnsi="Arial Narrow"/>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87">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PERSOONLIJKE GEGEVENS</w:t>
      </w:r>
    </w:p>
    <w:p w:rsidR="00000000" w:rsidDel="00000000" w:rsidP="00000000" w:rsidRDefault="00000000" w:rsidRPr="00000000" w14:paraId="0000008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Bij het aanmaken van zijn/haar account is de deelnemer verplicht de volgende gegevens te verstrekken:</w:t>
      </w:r>
    </w:p>
    <w:p w:rsidR="00000000" w:rsidDel="00000000" w:rsidP="00000000" w:rsidRDefault="00000000" w:rsidRPr="00000000" w14:paraId="0000008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Aanhef</w:t>
      </w:r>
    </w:p>
    <w:p w:rsidR="00000000" w:rsidDel="00000000" w:rsidP="00000000" w:rsidRDefault="00000000" w:rsidRPr="00000000" w14:paraId="0000008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Achternaam</w:t>
      </w:r>
    </w:p>
    <w:p w:rsidR="00000000" w:rsidDel="00000000" w:rsidP="00000000" w:rsidRDefault="00000000" w:rsidRPr="00000000" w14:paraId="0000008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Voornaam</w:t>
      </w:r>
    </w:p>
    <w:p w:rsidR="00000000" w:rsidDel="00000000" w:rsidP="00000000" w:rsidRDefault="00000000" w:rsidRPr="00000000" w14:paraId="0000008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w:t>
      </w:r>
    </w:p>
    <w:p w:rsidR="00000000" w:rsidDel="00000000" w:rsidP="00000000" w:rsidRDefault="00000000" w:rsidRPr="00000000" w14:paraId="0000008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Geboortedatum</w:t>
      </w:r>
    </w:p>
    <w:p w:rsidR="00000000" w:rsidDel="00000000" w:rsidP="00000000" w:rsidRDefault="00000000" w:rsidRPr="00000000" w14:paraId="0000008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Wel of geen toestemming voor het ontvangen van berichten van Sisley.</w:t>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is verantwoordelijk voor de juistheid van de gegevens die hij/zij doorgeeft voor het aanmaken van zijn/haar account en deelname aan het loyaliteitsprogramma My Sisley Club. De deelnemer is verantwoordelijk voor het bijhouden van zijn/haar gegevens door deze aan te passen op de website.</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Opgave van de geboortedatum is verplicht om te kunnen profiteren van de verjaardagsaanbiedingen. Als deze niet wordt opgegeven, kan de deelnemer niet profiteren van deze aanbiedingen.</w:t>
      </w:r>
    </w:p>
    <w:p w:rsidR="00000000" w:rsidDel="00000000" w:rsidP="00000000" w:rsidRDefault="00000000" w:rsidRPr="00000000" w14:paraId="00000094">
      <w:pPr>
        <w:spacing w:line="240" w:lineRule="auto"/>
        <w:jc w:val="both"/>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sz w:val="18"/>
          <w:szCs w:val="18"/>
          <w:rtl w:val="0"/>
        </w:rPr>
        <w:t xml:space="preserve">In geval van een onjuiste verjaardagsdatum in zijn/haar account is een eenmalige wijziging toegestaan. Bij meerdere aanvragen tot wijziging kan van de deelnemer een kopie van een identiteitsbewijs worden gevraagd om misbruik te voorkomen.</w:t>
      </w:r>
      <w:r w:rsidDel="00000000" w:rsidR="00000000" w:rsidRPr="00000000">
        <w:rPr>
          <w:rtl w:val="0"/>
        </w:rPr>
      </w:r>
    </w:p>
    <w:p w:rsidR="00000000" w:rsidDel="00000000" w:rsidP="00000000" w:rsidRDefault="00000000" w:rsidRPr="00000000" w14:paraId="0000009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in geen geval verantwoordelijk gehouden worden voor het niet-ontvangen van aan de deelnemer geadresseerde berichten, uitnodigingen, aanbiedingen of producten in het kader van het loyaliteitsprogramma My Sisley Club als gevolg van onjuiste of verouderde gegevens.</w:t>
      </w:r>
    </w:p>
    <w:p w:rsidR="00000000" w:rsidDel="00000000" w:rsidP="00000000" w:rsidRDefault="00000000" w:rsidRPr="00000000" w14:paraId="0000009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et92p0" w:id="5"/>
      <w:bookmarkEnd w:id="5"/>
      <w:r w:rsidDel="00000000" w:rsidR="00000000" w:rsidRPr="00000000">
        <w:rPr>
          <w:rFonts w:ascii="Arial Narrow" w:cs="Arial Narrow" w:eastAsia="Arial Narrow" w:hAnsi="Arial Narrow"/>
          <w:sz w:val="18"/>
          <w:szCs w:val="18"/>
          <w:rtl w:val="0"/>
        </w:rPr>
        <w:t xml:space="preserve">De verzamelde gegevens worden verwerkt in een computersysteem dat noodzakelijk is voor:</w:t>
      </w:r>
    </w:p>
    <w:p w:rsidR="00000000" w:rsidDel="00000000" w:rsidP="00000000" w:rsidRDefault="00000000" w:rsidRPr="00000000" w14:paraId="00000099">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6"/>
      <w:bookmarkEnd w:id="6"/>
      <w:r w:rsidDel="00000000" w:rsidR="00000000" w:rsidRPr="00000000">
        <w:rPr>
          <w:rFonts w:ascii="Arial Narrow" w:cs="Arial Narrow" w:eastAsia="Arial Narrow" w:hAnsi="Arial Narrow"/>
          <w:sz w:val="18"/>
          <w:szCs w:val="18"/>
          <w:rtl w:val="0"/>
        </w:rPr>
        <w:t xml:space="preserve">- het beheer van het loyaliteitsprogramma My Sisley Club (juridische grondslag: overeenkomst),</w:t>
      </w:r>
    </w:p>
    <w:p w:rsidR="00000000" w:rsidDel="00000000" w:rsidP="00000000" w:rsidRDefault="00000000" w:rsidRPr="00000000" w14:paraId="0000009A">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3dy6vkm" w:id="7"/>
      <w:bookmarkEnd w:id="7"/>
      <w:r w:rsidDel="00000000" w:rsidR="00000000" w:rsidRPr="00000000">
        <w:rPr>
          <w:rFonts w:ascii="Arial Narrow" w:cs="Arial Narrow" w:eastAsia="Arial Narrow" w:hAnsi="Arial Narrow"/>
          <w:sz w:val="18"/>
          <w:szCs w:val="18"/>
          <w:rtl w:val="0"/>
        </w:rPr>
        <w:t xml:space="preserve">- het uitvoeren van promotionele activiteiten en personalisatie van de verschillende vormen van communicatie (digitale, e-mails, op papier, via sms) van SISLEY (juridische grondslag: gerechtvaardigd belang van Sisley);</w:t>
      </w:r>
    </w:p>
    <w:p w:rsidR="00000000" w:rsidDel="00000000" w:rsidP="00000000" w:rsidRDefault="00000000" w:rsidRPr="00000000" w14:paraId="0000009B">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8"/>
      <w:bookmarkEnd w:id="8"/>
      <w:r w:rsidDel="00000000" w:rsidR="00000000" w:rsidRPr="00000000">
        <w:rPr>
          <w:rFonts w:ascii="Arial Narrow" w:cs="Arial Narrow" w:eastAsia="Arial Narrow" w:hAnsi="Arial Narrow"/>
          <w:sz w:val="18"/>
          <w:szCs w:val="18"/>
          <w:rtl w:val="0"/>
        </w:rPr>
        <w:t xml:space="preserve">- het produceren van commerciële statistieken (juridische grondslag: gerechtvaardigd belang van Sisley);</w:t>
      </w:r>
    </w:p>
    <w:p w:rsidR="00000000" w:rsidDel="00000000" w:rsidP="00000000" w:rsidRDefault="00000000" w:rsidRPr="00000000" w14:paraId="0000009C">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d34og8" w:id="9"/>
      <w:bookmarkEnd w:id="9"/>
      <w:r w:rsidDel="00000000" w:rsidR="00000000" w:rsidRPr="00000000">
        <w:rPr>
          <w:rFonts w:ascii="Arial Narrow" w:cs="Arial Narrow" w:eastAsia="Arial Narrow" w:hAnsi="Arial Narrow"/>
          <w:sz w:val="18"/>
          <w:szCs w:val="18"/>
          <w:rtl w:val="0"/>
        </w:rPr>
        <w:t xml:space="preserve">De ontvangers van deze gegevens zijn SISLEY en haar dienstverleners voor de uitvoering van het loyaliteitsprogramma My Sisley Club. Deze gegevens kunnen worden doorgegeven aan door SISLEY geselecteerde dienstverleners ten behoeve van het beheer van de accounts van de klanten. </w:t>
      </w:r>
    </w:p>
    <w:p w:rsidR="00000000" w:rsidDel="00000000" w:rsidP="00000000" w:rsidRDefault="00000000" w:rsidRPr="00000000" w14:paraId="0000009D">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s8eyo1" w:id="10"/>
      <w:bookmarkEnd w:id="10"/>
      <w:r w:rsidDel="00000000" w:rsidR="00000000" w:rsidRPr="00000000">
        <w:rPr>
          <w:rFonts w:ascii="Arial Narrow" w:cs="Arial Narrow" w:eastAsia="Arial Narrow" w:hAnsi="Arial Narrow"/>
          <w:sz w:val="18"/>
          <w:szCs w:val="18"/>
          <w:rtl w:val="0"/>
        </w:rPr>
        <w:t xml:space="preserve">Deze gegevens worden zolang bewaard als nodig is om de wettelijke verplichtingen van SISLEY na te komen of gedurende ten hoogste drie jaar vanaf de laatste aankoop/het laatste contact.</w:t>
      </w:r>
    </w:p>
    <w:p w:rsidR="00000000" w:rsidDel="00000000" w:rsidP="00000000" w:rsidRDefault="00000000" w:rsidRPr="00000000" w14:paraId="0000009E">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F">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Overeenkomstig de regelgeving op het gebied van de bescherming van persoonsgegevens (met name Verordening (EU) 2016/679 van 27 april 2016) beschikt de deelnemer over een recht op inzage in, rectificatie, wissing, overdraagbaarheid van zijn/haar gegevens en beperking van de verwerking daarvan of bezwaar daartegen en om ons aanwijzingen te geven over wat er met zijn/haar gegevens moet gebeuren na zijn/haar overlijden, door toezending van:</w:t>
      </w:r>
    </w:p>
    <w:p w:rsidR="00000000" w:rsidDel="00000000" w:rsidP="00000000" w:rsidRDefault="00000000" w:rsidRPr="00000000" w14:paraId="000000A0">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een e-mail via de rubriek “Contactformulier” op de website;</w:t>
      </w:r>
    </w:p>
    <w:p w:rsidR="00000000" w:rsidDel="00000000" w:rsidP="00000000" w:rsidRDefault="00000000" w:rsidRPr="00000000" w14:paraId="000000A1">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een brief met daarbij een kopie van zijn/haar identiteitsbewijs aan het volgende adres: c.f.e.b. SISLEY, Client Service, </w:t>
      </w:r>
      <w:r w:rsidDel="00000000" w:rsidR="00000000" w:rsidRPr="00000000">
        <w:rPr>
          <w:rFonts w:ascii="Arial Narrow" w:cs="Arial Narrow" w:eastAsia="Arial Narrow" w:hAnsi="Arial Narrow"/>
          <w:sz w:val="18"/>
          <w:szCs w:val="18"/>
          <w:highlight w:val="white"/>
          <w:rtl w:val="0"/>
        </w:rPr>
        <w:t xml:space="preserve">Van Heuven Goedhartlaan 13-B2, 1181 LE Amstelveen, THE NETHERLANDS.</w:t>
      </w:r>
      <w:r w:rsidDel="00000000" w:rsidR="00000000" w:rsidRPr="00000000">
        <w:rPr>
          <w:rtl w:val="0"/>
        </w:rPr>
      </w:r>
    </w:p>
    <w:p w:rsidR="00000000" w:rsidDel="00000000" w:rsidP="00000000" w:rsidRDefault="00000000" w:rsidRPr="00000000" w14:paraId="000000A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heeft ook het recht een klacht in te dienen bij een bevoegde toezichthoudende autoriteit.</w:t>
      </w:r>
    </w:p>
    <w:p w:rsidR="00000000" w:rsidDel="00000000" w:rsidP="00000000" w:rsidRDefault="00000000" w:rsidRPr="00000000" w14:paraId="000000A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WIJZIGING EN BEËINDIGING</w:t>
      </w:r>
    </w:p>
    <w:p w:rsidR="00000000" w:rsidDel="00000000" w:rsidP="00000000" w:rsidRDefault="00000000" w:rsidRPr="00000000" w14:paraId="000000A5">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spant zich naar best vermogen in om de goede werking van het loyaliteitsprogramma My Sisley Club te waarborgen, maar is niet aansprakelijk voor eventuele storingen of gebreken van het programma.</w:t>
      </w:r>
    </w:p>
    <w:p w:rsidR="00000000" w:rsidDel="00000000" w:rsidP="00000000" w:rsidRDefault="00000000" w:rsidRPr="00000000" w14:paraId="000000A7">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loyaliteitsprogramma evenals de voorwaarden op elk moment en zonder voorafgaande kennisgeving aan te passen.</w:t>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laatste versie van de geldende voorwaarden voor het loyaliteitsprogramma My Sisley Club is te vinden op de website. SISLEY nodigt de deelnemers dan ook uit de website regelmatig te raadplegen.</w:t>
      </w:r>
    </w:p>
    <w:p w:rsidR="00000000" w:rsidDel="00000000" w:rsidP="00000000" w:rsidRDefault="00000000" w:rsidRPr="00000000" w14:paraId="000000A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programma op te schorten of te beëindigen, mits zij de deelnemers daarover vooraf heeft geïnformeerd met inachtneming van een redelijke termijn. In geval van stopzetting van het loyaliteitsprogramma My Sisley Club kunnen deelnemers die voordelen verkregen hebben daarvan gedurende de resterende tijd profiteren.</w:t>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Wijziging, opschorting of stopzetting van het loyaliteitsprogramma My Sisley Club geeft de deelnemer geen enkel recht op een schadevergoeding.</w:t>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account van een deelnemer op te schorten of te deactiveren, hetgeen leidt tot verval van de gespaarde punten, zonder dat de deelnemer aanspraak kan maken op een schadevergoeding:</w:t>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 geval van handelingen die de normale werking van het loyaliteitsprogramma My Sisley Club verstoren en met name in geval van fraude, poging tot fraude of in geval van misbruik of poging tot misbruik van de in het kader van het loyaliteitsprogramma aangeboden voordelen;</w:t>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 algemenere zin, in geval van niet-naleving van deze voorwaarden.</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TOEPASSELIJK RECHT / TOEKENNING VAN RECHTSMACHT</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sz w:val="18"/>
          <w:szCs w:val="18"/>
          <w:rtl w:val="0"/>
        </w:rPr>
        <w:t xml:space="preserve">Op deze voorwaarden is het </w:t>
      </w:r>
      <w:r w:rsidDel="00000000" w:rsidR="00000000" w:rsidRPr="00000000">
        <w:rPr>
          <w:rFonts w:ascii="Arial Narrow" w:cs="Arial Narrow" w:eastAsia="Arial Narrow" w:hAnsi="Arial Narrow"/>
          <w:color w:val="000000"/>
          <w:sz w:val="18"/>
          <w:szCs w:val="18"/>
          <w:rtl w:val="0"/>
        </w:rPr>
        <w:t xml:space="preserve">Nederlandse</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recht van toepassing.</w:t>
      </w:r>
      <w:r w:rsidDel="00000000" w:rsidR="00000000" w:rsidRPr="00000000">
        <w:rPr>
          <w:rtl w:val="0"/>
        </w:rPr>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17dp8vu" w:id="11"/>
      <w:bookmarkEnd w:id="11"/>
      <w:r w:rsidDel="00000000" w:rsidR="00000000" w:rsidRPr="00000000">
        <w:rPr>
          <w:rFonts w:ascii="Arial Narrow" w:cs="Arial Narrow" w:eastAsia="Arial Narrow" w:hAnsi="Arial Narrow"/>
          <w:color w:val="000000"/>
          <w:sz w:val="18"/>
          <w:szCs w:val="18"/>
          <w:rtl w:val="0"/>
        </w:rPr>
        <w:t xml:space="preserve">De deelnemer kan een beroep doen op bemiddeling in consumentenzaken om een eventueel geschil tussen hem/haar en SISLEY op te lossen, op voorwaarde dat (i) hij/zij eerst de klantenservice van SISLEY schriftelijk heeft ingeschakeld en geen enkele oplossing gevonden kon worden en (ii) deze inschakeling niet overduidelijk ongegrond of overmatig is. </w:t>
      </w:r>
    </w:p>
    <w:p w:rsidR="00000000" w:rsidDel="00000000" w:rsidP="00000000" w:rsidRDefault="00000000" w:rsidRPr="00000000" w14:paraId="000000B8">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3rdcrjn" w:id="12"/>
      <w:bookmarkEnd w:id="12"/>
      <w:r w:rsidDel="00000000" w:rsidR="00000000" w:rsidRPr="00000000">
        <w:rPr>
          <w:rFonts w:ascii="Arial Narrow" w:cs="Arial Narrow" w:eastAsia="Arial Narrow" w:hAnsi="Arial Narrow"/>
          <w:color w:val="000000"/>
          <w:sz w:val="18"/>
          <w:szCs w:val="18"/>
          <w:rtl w:val="0"/>
        </w:rPr>
        <w:t xml:space="preserve">De Europese Commissie stelt aan consumenten en ondernemers die een beroep willen doen op bemiddeling een uniek loket beschikbaar dat bereikbaar is op het volgende adres:</w:t>
      </w:r>
    </w:p>
    <w:p w:rsidR="00000000" w:rsidDel="00000000" w:rsidP="00000000" w:rsidRDefault="00000000" w:rsidRPr="00000000" w14:paraId="000000B9">
      <w:pPr>
        <w:shd w:fill="ffffff" w:val="clear"/>
        <w:spacing w:after="20" w:before="20" w:line="240" w:lineRule="auto"/>
        <w:jc w:val="both"/>
        <w:rPr>
          <w:rFonts w:ascii="Arial Narrow" w:cs="Arial Narrow" w:eastAsia="Arial Narrow" w:hAnsi="Arial Narrow"/>
          <w:color w:val="ff0000"/>
          <w:sz w:val="18"/>
          <w:szCs w:val="18"/>
          <w:u w:val="single"/>
        </w:rPr>
      </w:pPr>
      <w:hyperlink r:id="rId9">
        <w:r w:rsidDel="00000000" w:rsidR="00000000" w:rsidRPr="00000000">
          <w:rPr>
            <w:rFonts w:ascii="Arial Narrow" w:cs="Arial Narrow" w:eastAsia="Arial Narrow" w:hAnsi="Arial Narrow"/>
            <w:color w:val="1155cc"/>
            <w:sz w:val="18"/>
            <w:szCs w:val="18"/>
            <w:u w:val="single"/>
            <w:rtl w:val="0"/>
          </w:rPr>
          <w:t xml:space="preserve">https://ec.europa.eu/consumers/odr/main/index.cfm?event=main.home.show&amp;lng=NL</w:t>
        </w:r>
      </w:hyperlink>
      <w:r w:rsidDel="00000000" w:rsidR="00000000" w:rsidRPr="00000000">
        <w:rPr>
          <w:rtl w:val="0"/>
        </w:rPr>
      </w:r>
    </w:p>
    <w:p w:rsidR="00000000" w:rsidDel="00000000" w:rsidP="00000000" w:rsidRDefault="00000000" w:rsidRPr="00000000" w14:paraId="000000BA">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Elk geschil dat ontstaat in verband met deze algemene voorwaarden valt uitsluitend onder de rechtsmacht van de</w:t>
      </w:r>
      <w:r w:rsidDel="00000000" w:rsidR="00000000" w:rsidRPr="00000000">
        <w:rPr>
          <w:rFonts w:ascii="Arial Narrow" w:cs="Arial Narrow" w:eastAsia="Arial Narrow" w:hAnsi="Arial Narrow"/>
          <w:color w:val="000000"/>
          <w:sz w:val="18"/>
          <w:szCs w:val="18"/>
          <w:rtl w:val="0"/>
        </w:rPr>
        <w:t xml:space="preserve"> Nederlandse</w:t>
      </w:r>
      <w:r w:rsidDel="00000000" w:rsidR="00000000" w:rsidRPr="00000000">
        <w:rPr>
          <w:rFonts w:ascii="Arial Narrow" w:cs="Arial Narrow" w:eastAsia="Arial Narrow" w:hAnsi="Arial Narrow"/>
          <w:sz w:val="18"/>
          <w:szCs w:val="18"/>
          <w:rtl w:val="0"/>
        </w:rPr>
        <w:t xml:space="preserve"> gerechten, zelfs in geval van aanspraak op garantie of meerdere verweerders.</w:t>
      </w:r>
    </w:p>
    <w:p w:rsidR="00000000" w:rsidDel="00000000" w:rsidP="00000000" w:rsidRDefault="00000000" w:rsidRPr="00000000" w14:paraId="000000BB">
      <w:pPr>
        <w:shd w:fill="ffffff" w:val="clear"/>
        <w:spacing w:after="20" w:before="20" w:lineRule="auto"/>
        <w:jc w:val="both"/>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pPr>
      <w:keepNext w:val="1"/>
      <w:keepLines w:val="1"/>
      <w:spacing w:after="60"/>
    </w:pPr>
    <w:rPr>
      <w:sz w:val="52"/>
      <w:szCs w:val="52"/>
    </w:rPr>
  </w:style>
  <w:style w:type="paragraph" w:styleId="Sous-titre">
    <w:name w:val="Subtitle"/>
    <w:basedOn w:val="Normal"/>
    <w:next w:val="Normal"/>
    <w:pPr>
      <w:keepNext w:val="1"/>
      <w:keepLines w:val="1"/>
      <w:spacing w:after="320"/>
    </w:pPr>
    <w:rPr>
      <w:color w:val="666666"/>
      <w:sz w:val="30"/>
      <w:szCs w:val="30"/>
    </w:r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5747EE"/>
    <w:pPr>
      <w:spacing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747EE"/>
    <w:rPr>
      <w:rFonts w:ascii="Segoe UI" w:cs="Segoe UI" w:hAnsi="Segoe UI"/>
      <w:sz w:val="18"/>
      <w:szCs w:val="18"/>
    </w:rPr>
  </w:style>
  <w:style w:type="paragraph" w:styleId="Objetducommentaire">
    <w:name w:val="annotation subject"/>
    <w:basedOn w:val="Commentaire"/>
    <w:next w:val="Commentaire"/>
    <w:link w:val="ObjetducommentaireCar"/>
    <w:uiPriority w:val="99"/>
    <w:semiHidden w:val="1"/>
    <w:unhideWhenUsed w:val="1"/>
    <w:rsid w:val="00B10372"/>
    <w:rPr>
      <w:b w:val="1"/>
      <w:bCs w:val="1"/>
    </w:rPr>
  </w:style>
  <w:style w:type="character" w:styleId="ObjetducommentaireCar" w:customStyle="1">
    <w:name w:val="Objet du commentaire Car"/>
    <w:basedOn w:val="CommentaireCar"/>
    <w:link w:val="Objetducommentaire"/>
    <w:uiPriority w:val="99"/>
    <w:semiHidden w:val="1"/>
    <w:rsid w:val="00B10372"/>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consumers/odr/main/index.cfm?event=main.home.show&amp;lng=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nl" TargetMode="External"/><Relationship Id="rId8" Type="http://schemas.openxmlformats.org/officeDocument/2006/relationships/hyperlink" Target="mailto:customerservice-nl@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HpbW0Ee443ipKl8R0agb8jyUg==">CgMxLjAyDmguNDVnbnhwbzcxcm0xMghoLmdqZGd4czIJaC4zMGowemxsMgloLjFmb2I5dGUyCWguM3pueXNoNzIJaC4yZXQ5MnAwMghoLnR5amN3dDIJaC4zZHk2dmttMgloLjF0M2g1c2YyCWguNGQzNG9nODIJaC4yczhleW8xMgloLjE3ZHA4dnUyCWguM3JkY3JqbjgAciExakVzbmQwUW1LMHdjU1FWMGlRZnJGTEFjLVpjWjFvTTk=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2022-06-09T11:36:00Z</dcterms:created>
  <dc:creator>Roma Lindeman</dc:creator>
</cp:coreProperties>
</file>