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493" w:lineRule="auto"/>
        <w:ind w:left="993" w:right="618" w:firstLine="1022"/>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TÉRMINOS Y CONDICIONES GENERALES DEL PROGRAMA DE LEALTAD DE MY SISLEY CLUB</w:t>
      </w:r>
    </w:p>
    <w:p w:rsidR="00000000" w:rsidDel="00000000" w:rsidP="00000000" w:rsidRDefault="00000000" w:rsidRPr="00000000" w14:paraId="00000003">
      <w:pPr>
        <w:spacing w:after="493"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Actualización: Febrero 2022</w:t>
      </w:r>
    </w:p>
    <w:p w:rsidR="00000000" w:rsidDel="00000000" w:rsidP="00000000" w:rsidRDefault="00000000" w:rsidRPr="00000000" w14:paraId="00000004">
      <w:pPr>
        <w:pStyle w:val="Heading1"/>
        <w:spacing w:after="216" w:lineRule="auto"/>
        <w:ind w:left="1013" w:right="618" w:firstLine="1013"/>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1. RESPONSABLE DEL PROGRAMA MY SISLEY CLUB</w:t>
      </w:r>
    </w:p>
    <w:p w:rsidR="00000000" w:rsidDel="00000000" w:rsidP="00000000" w:rsidRDefault="00000000" w:rsidRPr="00000000" w14:paraId="00000005">
      <w:pPr>
        <w:spacing w:after="197" w:lineRule="auto"/>
        <w:ind w:left="1013" w:right="618" w:hanging="10"/>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El responsable del programa de lealtad My Sisley Club (en lo sucesivo, el Programa de lealtad My Sisley Club) es BELCOMEX S.A. DE. C.V, sociedad constituida y registrada en México con RFC BEL970311TD8 con domicilio social en Avenida Homero no. 418, Colonia Polanco, C.P. 11560, Miguel Hidalgo, Ciudad de México, México.</w:t>
      </w:r>
    </w:p>
    <w:p w:rsidR="00000000" w:rsidDel="00000000" w:rsidP="00000000" w:rsidRDefault="00000000" w:rsidRPr="00000000" w14:paraId="00000006">
      <w:pPr>
        <w:pStyle w:val="Heading1"/>
        <w:spacing w:after="201" w:lineRule="auto"/>
        <w:ind w:left="1013" w:right="618" w:firstLine="1013"/>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2. CONDICIONES DE MEMBRESÍA DEL PROGRAMA DE LEALTAD DE MY SISLEY CLUB</w:t>
      </w:r>
    </w:p>
    <w:p w:rsidR="00000000" w:rsidDel="00000000" w:rsidP="00000000" w:rsidRDefault="00000000" w:rsidRPr="00000000" w14:paraId="00000007">
      <w:pPr>
        <w:spacing w:after="228" w:lineRule="auto"/>
        <w:ind w:left="1013" w:right="618" w:hanging="1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Programa de lealtad My Sisley Club permite acumular puntos de lealtad en función del monto de las compras realizadas en las tiendas en línea </w:t>
      </w:r>
      <w:hyperlink r:id="rId7">
        <w:r w:rsidDel="00000000" w:rsidR="00000000" w:rsidRPr="00000000">
          <w:rPr>
            <w:rFonts w:ascii="Arial Narrow" w:cs="Arial Narrow" w:eastAsia="Arial Narrow" w:hAnsi="Arial Narrow"/>
            <w:color w:val="1155cc"/>
            <w:sz w:val="18"/>
            <w:szCs w:val="18"/>
            <w:u w:val="single"/>
            <w:rtl w:val="0"/>
          </w:rPr>
          <w:t xml:space="preserve">www.sisley-paris..com/es-MX</w:t>
        </w:r>
      </w:hyperlink>
      <w:r w:rsidDel="00000000" w:rsidR="00000000" w:rsidRPr="00000000">
        <w:rPr>
          <w:rFonts w:ascii="Arial Narrow" w:cs="Arial Narrow" w:eastAsia="Arial Narrow" w:hAnsi="Arial Narrow"/>
          <w:sz w:val="18"/>
          <w:szCs w:val="18"/>
          <w:rtl w:val="0"/>
        </w:rPr>
        <w:t xml:space="preserve">/ (en lo sucesivo, el «Sitio») y usar estos puntos de lealtad acumulados en las próximas compras. El Programa de lealtad My Sisley Club también permite acceder a muchos beneficios.</w:t>
      </w:r>
    </w:p>
    <w:p w:rsidR="00000000" w:rsidDel="00000000" w:rsidP="00000000" w:rsidRDefault="00000000" w:rsidRPr="00000000" w14:paraId="00000008">
      <w:pPr>
        <w:spacing w:after="234"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Cualquier persona física que haya efectuado una compra de productos (salvo servicios de tratamientos de belleza) en el Sitio o ha compartido un comentario sobre el producto, se une automáticamente al Programa de lealtad My Sisley Club (en lo sucesivo, el Miembro).</w:t>
      </w:r>
    </w:p>
    <w:p w:rsidR="00000000" w:rsidDel="00000000" w:rsidP="00000000" w:rsidRDefault="00000000" w:rsidRPr="00000000" w14:paraId="00000009">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debe haber creado su cuenta en el Sitio y completado la siguiente información obligatoria: </w:t>
      </w:r>
    </w:p>
    <w:p w:rsidR="00000000" w:rsidDel="00000000" w:rsidP="00000000" w:rsidRDefault="00000000" w:rsidRPr="00000000" w14:paraId="0000000A">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Título</w:t>
      </w:r>
    </w:p>
    <w:p w:rsidR="00000000" w:rsidDel="00000000" w:rsidP="00000000" w:rsidRDefault="00000000" w:rsidRPr="00000000" w14:paraId="0000000C">
      <w:pPr>
        <w:numPr>
          <w:ilvl w:val="0"/>
          <w:numId w:val="1"/>
        </w:numPr>
        <w:ind w:left="1089" w:right="618" w:hanging="95.99999999999994"/>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Apellido</w:t>
      </w:r>
    </w:p>
    <w:p w:rsidR="00000000" w:rsidDel="00000000" w:rsidP="00000000" w:rsidRDefault="00000000" w:rsidRPr="00000000" w14:paraId="0000000D">
      <w:pPr>
        <w:spacing w:after="26"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Pr>
        <w:drawing>
          <wp:inline distB="0" distT="0" distL="0" distR="0">
            <wp:extent cx="30480" cy="21342"/>
            <wp:effectExtent b="0" l="0" r="0" t="0"/>
            <wp:docPr id="337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0480" cy="21342"/>
                    </a:xfrm>
                    <a:prstGeom prst="rect"/>
                    <a:ln/>
                  </pic:spPr>
                </pic:pic>
              </a:graphicData>
            </a:graphic>
          </wp:inline>
        </w:drawing>
      </w:r>
      <w:r w:rsidDel="00000000" w:rsidR="00000000" w:rsidRPr="00000000">
        <w:rPr>
          <w:rFonts w:ascii="Arial Narrow" w:cs="Arial Narrow" w:eastAsia="Arial Narrow" w:hAnsi="Arial Narrow"/>
          <w:sz w:val="18"/>
          <w:szCs w:val="18"/>
          <w:rtl w:val="0"/>
        </w:rPr>
        <w:t xml:space="preserve"> Nombre</w:t>
      </w:r>
    </w:p>
    <w:p w:rsidR="00000000" w:rsidDel="00000000" w:rsidP="00000000" w:rsidRDefault="00000000" w:rsidRPr="00000000" w14:paraId="0000000E">
      <w:pPr>
        <w:numPr>
          <w:ilvl w:val="0"/>
          <w:numId w:val="1"/>
        </w:numPr>
        <w:ind w:left="1089" w:right="618" w:hanging="95.99999999999994"/>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Dirección de correo electrónico</w:t>
      </w:r>
    </w:p>
    <w:p w:rsidR="00000000" w:rsidDel="00000000" w:rsidP="00000000" w:rsidRDefault="00000000" w:rsidRPr="00000000" w14:paraId="0000000F">
      <w:pPr>
        <w:numPr>
          <w:ilvl w:val="0"/>
          <w:numId w:val="1"/>
        </w:numPr>
        <w:ind w:left="1089" w:right="618" w:hanging="95.99999999999994"/>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Fecha de nacimiento</w:t>
      </w:r>
    </w:p>
    <w:p w:rsidR="00000000" w:rsidDel="00000000" w:rsidP="00000000" w:rsidRDefault="00000000" w:rsidRPr="00000000" w14:paraId="00000010">
      <w:pPr>
        <w:numPr>
          <w:ilvl w:val="0"/>
          <w:numId w:val="1"/>
        </w:numPr>
        <w:spacing w:after="255" w:lineRule="auto"/>
        <w:ind w:left="1089" w:right="618" w:hanging="95.99999999999994"/>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Consentimiento o rechazo para recibir las comunicaciones Sisley.</w:t>
      </w:r>
    </w:p>
    <w:p w:rsidR="00000000" w:rsidDel="00000000" w:rsidP="00000000" w:rsidRDefault="00000000" w:rsidRPr="00000000" w14:paraId="00000011">
      <w:pPr>
        <w:spacing w:after="210"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Puesto que la adhesión al Programa de lealtad My Sisley Club es totalmente electrónica, no se entregará ninguna tarjeta física a los Miembros.</w:t>
      </w:r>
    </w:p>
    <w:p w:rsidR="00000000" w:rsidDel="00000000" w:rsidP="00000000" w:rsidRDefault="00000000" w:rsidRPr="00000000" w14:paraId="00000012">
      <w:pPr>
        <w:spacing w:after="205"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cuenta es nominativa y personal. El Miembro (mismo nombre, misma dirección de correo electrónica) sólo puede suscribir una vez al Programa de lealtad My Sisley Club: las cuentas múltiples están prohibidas. Además, una misma dirección de correo electrónico puede asociarse únicamente a una sola cuenta. El Programa de lealtad My Sisley Club está reservado a las personas físicas para su uso personal y no profesional.</w:t>
      </w:r>
    </w:p>
    <w:p w:rsidR="00000000" w:rsidDel="00000000" w:rsidP="00000000" w:rsidRDefault="00000000" w:rsidRPr="00000000" w14:paraId="00000013">
      <w:pPr>
        <w:spacing w:after="254"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no puede ceder o transferir, de ninguna manera, total o parcialmente sus derechos y/u obligaciones en relación con el Programa de lealtad My Sisley Club salvo acuerdo previo por escrito de Sisley. Los puntos de lealtad se asocian a la persona del Miembro y, por consiguiente, no son asignables ni transferibles.</w:t>
      </w:r>
    </w:p>
    <w:p w:rsidR="00000000" w:rsidDel="00000000" w:rsidP="00000000" w:rsidRDefault="00000000" w:rsidRPr="00000000" w14:paraId="00000014">
      <w:pPr>
        <w:spacing w:after="154"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está sujeto a las presentes condiciones generales del Programa My Sisley Club, a los términos y condiciones generales de venta en línea del Sitio, a la Política de protección de los datos personales y a la Política de cookies del Sitio.</w:t>
      </w:r>
    </w:p>
    <w:p w:rsidR="00000000" w:rsidDel="00000000" w:rsidP="00000000" w:rsidRDefault="00000000" w:rsidRPr="00000000" w14:paraId="00000015">
      <w:pPr>
        <w:pStyle w:val="Heading2"/>
        <w:spacing w:after="164" w:lineRule="auto"/>
        <w:ind w:left="1013" w:right="618" w:firstLine="1013"/>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3. PUNTOS DE LEALTAD MY SISLEY CLUB</w:t>
      </w:r>
    </w:p>
    <w:p w:rsidR="00000000" w:rsidDel="00000000" w:rsidP="00000000" w:rsidRDefault="00000000" w:rsidRPr="00000000" w14:paraId="00000016">
      <w:pPr>
        <w:pStyle w:val="Heading3"/>
        <w:ind w:left="1003" w:right="618" w:firstLine="983.999999999999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3.1. Obtención de los puntos de lealtad</w:t>
      </w:r>
    </w:p>
    <w:p w:rsidR="00000000" w:rsidDel="00000000" w:rsidP="00000000" w:rsidRDefault="00000000" w:rsidRPr="00000000" w14:paraId="00000017">
      <w:pPr>
        <w:spacing w:after="238"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Cada compra de producto (salvo servicios de tratamiento de belleza) efectuada en el Sitio genera puntos de lealtad de la siguiente manera: $100 pesos mexicanos gastados = 10 puntos de lealtad ganados.</w:t>
      </w:r>
    </w:p>
    <w:p w:rsidR="00000000" w:rsidDel="00000000" w:rsidP="00000000" w:rsidRDefault="00000000" w:rsidRPr="00000000" w14:paraId="00000018">
      <w:pPr>
        <w:spacing w:after="250"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cálculo de la cantidad de puntos acumulados por una compra de productos se realiza sobre el monto total impuestos incluidos y excluyendo gastos de envío, en su caso.</w:t>
      </w:r>
    </w:p>
    <w:p w:rsidR="00000000" w:rsidDel="00000000" w:rsidP="00000000" w:rsidRDefault="00000000" w:rsidRPr="00000000" w14:paraId="00000019">
      <w:pPr>
        <w:spacing w:after="30" w:lineRule="auto"/>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A">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ab/>
      </w:r>
    </w:p>
    <w:p w:rsidR="00000000" w:rsidDel="00000000" w:rsidP="00000000" w:rsidRDefault="00000000" w:rsidRPr="00000000" w14:paraId="0000001B">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pStyle w:val="Heading3"/>
        <w:ind w:left="1003" w:right="618" w:firstLine="983.999999999999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3.2. Utilización de los puntos de lealtad</w:t>
      </w:r>
    </w:p>
    <w:p w:rsidR="00000000" w:rsidDel="00000000" w:rsidP="00000000" w:rsidRDefault="00000000" w:rsidRPr="00000000" w14:paraId="0000001D">
      <w:pPr>
        <w:spacing w:after="233"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puntos de lealtad acumulados son utilizables a partir de los 30 días naturales tras la fecha de adquisición (fecha de compra). Este período corresponde al plazo legal de desistimiento y al plazo de devolución de los productos comprados.</w:t>
      </w:r>
    </w:p>
    <w:p w:rsidR="00000000" w:rsidDel="00000000" w:rsidP="00000000" w:rsidRDefault="00000000" w:rsidRPr="00000000" w14:paraId="0000001E">
      <w:pPr>
        <w:spacing w:after="250"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Durante estos 30 días, los nuevos puntos de lealtad recientemente acumulados aparecen con la mención "Pendientes" en la parte de "Mi Cuenta" en el Sitio.</w:t>
      </w:r>
    </w:p>
    <w:p w:rsidR="00000000" w:rsidDel="00000000" w:rsidP="00000000" w:rsidRDefault="00000000" w:rsidRPr="00000000" w14:paraId="0000001F">
      <w:pPr>
        <w:spacing w:after="214"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caso de devolución de los productos comprados, los puntos de lealtad correspondientes a la compra no se acreditarán definitivamente en la cuenta del Miembro y, por lo tanto, esos puntos de lealtad "Pendientes" no podrán sumarse al total de puntos acumulados del Miembro.</w:t>
      </w:r>
    </w:p>
    <w:p w:rsidR="00000000" w:rsidDel="00000000" w:rsidP="00000000" w:rsidRDefault="00000000" w:rsidRPr="00000000" w14:paraId="00000020">
      <w:pPr>
        <w:spacing w:after="197"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puntos de lealtad tienen una duración de 12 meses a partir de la fecha de compra.</w:t>
      </w:r>
    </w:p>
    <w:p w:rsidR="00000000" w:rsidDel="00000000" w:rsidP="00000000" w:rsidRDefault="00000000" w:rsidRPr="00000000" w14:paraId="00000021">
      <w:pPr>
        <w:spacing w:after="270"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Por ejemplo, si un Miembro efectúa una compra el 15 de enero, los puntos de lealtad generados por esta compra expirarán el 14 de enero del siguiente año.</w:t>
      </w:r>
    </w:p>
    <w:p w:rsidR="00000000" w:rsidDel="00000000" w:rsidP="00000000" w:rsidRDefault="00000000" w:rsidRPr="00000000" w14:paraId="00000022">
      <w:pPr>
        <w:spacing w:after="282"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Cuando un Miembro posee puntos de lealtad con diferentes fechas de caducidad y desea utilizar sus puntos, se utilizarán primero los puntos que venzan antes.</w:t>
      </w:r>
    </w:p>
    <w:p w:rsidR="00000000" w:rsidDel="00000000" w:rsidP="00000000" w:rsidRDefault="00000000" w:rsidRPr="00000000" w14:paraId="00000023">
      <w:pPr>
        <w:spacing w:after="269"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caso de anulación de pedidos o de devolución de productos comprados total o parcialmente con puntos lealtad, los puntos de lealtad utilizados se acreditarán nuevamente a la cuenta del cliente y sólo podrán usarse por un período de un mes, cualquiera que sea la fecha de caducidad inicial.</w:t>
      </w:r>
    </w:p>
    <w:p w:rsidR="00000000" w:rsidDel="00000000" w:rsidP="00000000" w:rsidRDefault="00000000" w:rsidRPr="00000000" w14:paraId="00000024">
      <w:pPr>
        <w:spacing w:after="58"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puntos de lealtad utilizados se distribuirán sobre el total de los productos del pedido en proporción al precio de los productos. Por lo tanto, en caso de una devolución de uno o varios productos, los puntos de lealtad se acreditarán nuevamente en proporción al precio del (de los) producto(s) devuelto(s).</w:t>
      </w:r>
    </w:p>
    <w:p w:rsidR="00000000" w:rsidDel="00000000" w:rsidP="00000000" w:rsidRDefault="00000000" w:rsidRPr="00000000" w14:paraId="00000025">
      <w:pPr>
        <w:spacing w:after="58" w:lineRule="auto"/>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6">
      <w:pPr>
        <w:spacing w:after="228"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Ya que los puntos no son divisibles, se hará una distribución de los puntos utilizados entre los productos; el detalle de esta distribución aparecerá en la factura que prevalecerá en caso de devolución del producto.</w:t>
      </w:r>
    </w:p>
    <w:p w:rsidR="00000000" w:rsidDel="00000000" w:rsidP="00000000" w:rsidRDefault="00000000" w:rsidRPr="00000000" w14:paraId="00000027">
      <w:pPr>
        <w:spacing w:after="5" w:line="259" w:lineRule="auto"/>
        <w:ind w:left="6178" w:right="618" w:firstLine="0"/>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8">
      <w:pPr>
        <w:spacing w:after="200"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puntos no utilizados de forma total o parcial no podrán dar lugar a ningún reembolso, ni siquiera parcial, ni a ninguna contraprestación monetaria de ningún tipo (incluyendo cambio).</w:t>
      </w:r>
    </w:p>
    <w:p w:rsidR="00000000" w:rsidDel="00000000" w:rsidP="00000000" w:rsidRDefault="00000000" w:rsidRPr="00000000" w14:paraId="00000029">
      <w:pPr>
        <w:pStyle w:val="Heading3"/>
        <w:ind w:left="1003" w:right="618" w:firstLine="983.999999999999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3.3. Valor de los puntos de lealtad</w:t>
      </w:r>
    </w:p>
    <w:p w:rsidR="00000000" w:rsidDel="00000000" w:rsidP="00000000" w:rsidRDefault="00000000" w:rsidRPr="00000000" w14:paraId="0000002A">
      <w:pPr>
        <w:tabs>
          <w:tab w:val="center" w:leader="none" w:pos="1723"/>
          <w:tab w:val="center" w:leader="none" w:pos="5573"/>
        </w:tabs>
        <w:spacing w:after="223" w:lineRule="auto"/>
        <w:ind w:left="993" w:right="618"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ab/>
        <w:t xml:space="preserve">10 puntos ganados = </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MXN $10 de descuento</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para usarse en su próxima compra en el Sitio web.</w:t>
      </w:r>
    </w:p>
    <w:p w:rsidR="00000000" w:rsidDel="00000000" w:rsidP="00000000" w:rsidRDefault="00000000" w:rsidRPr="00000000" w14:paraId="0000002B">
      <w:pPr>
        <w:spacing w:after="224"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podrá disfrutar de sus puntos de lealtad disponibles (salvo puntos de lealtad "Pendientes") y así deducir sus puntos del monto total de su orden, incluyendo impuestos, excluyendo gastos de envío, en su caso.</w:t>
      </w:r>
    </w:p>
    <w:p w:rsidR="00000000" w:rsidDel="00000000" w:rsidP="00000000" w:rsidRDefault="00000000" w:rsidRPr="00000000" w14:paraId="0000002C">
      <w:pPr>
        <w:spacing w:after="221"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Miembros puede utilizar sus puntos de lealtad sin monto mínimo de compra y sin umbral mínimo de puntos de lealtad acumulados.</w:t>
      </w:r>
    </w:p>
    <w:p w:rsidR="00000000" w:rsidDel="00000000" w:rsidP="00000000" w:rsidRDefault="00000000" w:rsidRPr="00000000" w14:paraId="0000002D">
      <w:pPr>
        <w:spacing w:after="191"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Por lo tanto, los Miembros pueden pagar total o parcialmente un pedido, salvo gastos de envío.</w:t>
      </w:r>
    </w:p>
    <w:p w:rsidR="00000000" w:rsidDel="00000000" w:rsidP="00000000" w:rsidRDefault="00000000" w:rsidRPr="00000000" w14:paraId="0000002E">
      <w:pPr>
        <w:spacing w:after="83" w:lineRule="auto"/>
        <w:ind w:left="993" w:right="618" w:firstLine="1022"/>
        <w:rPr>
          <w:rFonts w:ascii="Arial Narrow" w:cs="Arial Narrow" w:eastAsia="Arial Narrow" w:hAnsi="Arial Narrow"/>
          <w:sz w:val="18"/>
          <w:szCs w:val="18"/>
          <w:u w:val="none"/>
        </w:rPr>
      </w:pPr>
      <w:r w:rsidDel="00000000" w:rsidR="00000000" w:rsidRPr="00000000">
        <w:rPr>
          <w:rFonts w:ascii="Arial Narrow" w:cs="Arial Narrow" w:eastAsia="Arial Narrow" w:hAnsi="Arial Narrow"/>
          <w:sz w:val="18"/>
          <w:szCs w:val="18"/>
          <w:rtl w:val="0"/>
        </w:rPr>
        <w:t xml:space="preserve">Los puntos de lealtad no pueden utilizarse para pagar: </w:t>
      </w:r>
      <w:r w:rsidDel="00000000" w:rsidR="00000000" w:rsidRPr="00000000">
        <w:rPr>
          <w:rFonts w:ascii="Arial Narrow" w:cs="Arial Narrow" w:eastAsia="Arial Narrow" w:hAnsi="Arial Narrow"/>
          <w:sz w:val="18"/>
          <w:szCs w:val="18"/>
          <w:u w:val="none"/>
          <w:rtl w:val="0"/>
        </w:rPr>
        <w:t xml:space="preserve"> Los gastos de envío. Se debe señalar que, en el caso de que el uso de puntos reduzca el monto del pedido por debajo del umbral de envío gratuito, el Miembro deberá pagar los gastos de envío;</w:t>
      </w:r>
    </w:p>
    <w:p w:rsidR="00000000" w:rsidDel="00000000" w:rsidP="00000000" w:rsidRDefault="00000000" w:rsidRPr="00000000" w14:paraId="0000002F">
      <w:pPr>
        <w:ind w:left="1685" w:right="618" w:hanging="36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0">
      <w:pPr>
        <w:pStyle w:val="Heading4"/>
        <w:spacing w:after="8" w:lineRule="auto"/>
        <w:ind w:left="1003" w:right="618" w:firstLine="983.999999999999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3.4. Consulta de los puntos de lealtad</w:t>
      </w:r>
    </w:p>
    <w:p w:rsidR="00000000" w:rsidDel="00000000" w:rsidP="00000000" w:rsidRDefault="00000000" w:rsidRPr="00000000" w14:paraId="00000031">
      <w:pPr>
        <w:spacing w:after="237"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Miembros pueden consultar su saldo de puntos de lealtad: </w:t>
      </w:r>
    </w:p>
    <w:p w:rsidR="00000000" w:rsidDel="00000000" w:rsidP="00000000" w:rsidRDefault="00000000" w:rsidRPr="00000000" w14:paraId="00000032">
      <w:pPr>
        <w:spacing w:after="237"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Conectándose a su Cuenta en el Sitio.</w:t>
      </w:r>
    </w:p>
    <w:p w:rsidR="00000000" w:rsidDel="00000000" w:rsidP="00000000" w:rsidRDefault="00000000" w:rsidRPr="00000000" w14:paraId="00000033">
      <w:pPr>
        <w:spacing w:after="207"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Miembros también pueden realizar el seguimiento los puntos acumulados y la utilización de sus puntos en sus diferentes compras conectándose a su Cuenta y consultando la sección "Detalle de sus puntos de Lealtad".</w:t>
      </w:r>
    </w:p>
    <w:p w:rsidR="00000000" w:rsidDel="00000000" w:rsidP="00000000" w:rsidRDefault="00000000" w:rsidRPr="00000000" w14:paraId="00000034">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caso de tener cualquier pregunta, el Miembro también puede contactar al Servicio de atención al cliente: </w:t>
      </w:r>
    </w:p>
    <w:p w:rsidR="00000000" w:rsidDel="00000000" w:rsidP="00000000" w:rsidRDefault="00000000" w:rsidRPr="00000000" w14:paraId="00000035">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Por teléfono al 55 8050 8339 (lada sin costo);</w:t>
      </w:r>
    </w:p>
    <w:p w:rsidR="00000000" w:rsidDel="00000000" w:rsidP="00000000" w:rsidRDefault="00000000" w:rsidRPr="00000000" w14:paraId="00000036">
      <w:pPr>
        <w:numPr>
          <w:ilvl w:val="0"/>
          <w:numId w:val="2"/>
        </w:numPr>
        <w:ind w:left="1084" w:right="618" w:hanging="90.99999999999994"/>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la sección "Formulario de contacto" del Sitio;</w:t>
      </w:r>
    </w:p>
    <w:p w:rsidR="00000000" w:rsidDel="00000000" w:rsidP="00000000" w:rsidRDefault="00000000" w:rsidRPr="00000000" w14:paraId="00000037">
      <w:pPr>
        <w:numPr>
          <w:ilvl w:val="0"/>
          <w:numId w:val="2"/>
        </w:numPr>
        <w:spacing w:after="164" w:lineRule="auto"/>
        <w:ind w:left="1084" w:right="618" w:hanging="90.99999999999994"/>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Por correo electrónico a la dirección: </w:t>
      </w:r>
      <w:hyperlink r:id="rId9">
        <w:r w:rsidDel="00000000" w:rsidR="00000000" w:rsidRPr="00000000">
          <w:rPr>
            <w:rFonts w:ascii="Arial Narrow" w:cs="Arial Narrow" w:eastAsia="Arial Narrow" w:hAnsi="Arial Narrow"/>
            <w:color w:val="1155cc"/>
            <w:sz w:val="18"/>
            <w:szCs w:val="18"/>
            <w:u w:val="single"/>
            <w:rtl w:val="0"/>
          </w:rPr>
          <w:t xml:space="preserve">consumidores.mx@sisley.fr</w:t>
        </w:r>
      </w:hyperlink>
      <w:r w:rsidDel="00000000" w:rsidR="00000000" w:rsidRPr="00000000">
        <w:rPr>
          <w:rtl w:val="0"/>
        </w:rPr>
      </w:r>
    </w:p>
    <w:p w:rsidR="00000000" w:rsidDel="00000000" w:rsidP="00000000" w:rsidRDefault="00000000" w:rsidRPr="00000000" w14:paraId="00000038">
      <w:pPr>
        <w:spacing w:after="164" w:lineRule="auto"/>
        <w:ind w:left="1084" w:right="618"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pStyle w:val="Heading1"/>
        <w:spacing w:after="135" w:lineRule="auto"/>
        <w:ind w:left="1037" w:right="618" w:firstLine="1013"/>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4. CATEGORÍAS MY SISLEY CLUB</w:t>
      </w:r>
    </w:p>
    <w:p w:rsidR="00000000" w:rsidDel="00000000" w:rsidP="00000000" w:rsidRDefault="00000000" w:rsidRPr="00000000" w14:paraId="0000003A">
      <w:pPr>
        <w:pStyle w:val="Heading2"/>
        <w:spacing w:after="172" w:lineRule="auto"/>
        <w:ind w:left="1003" w:right="618" w:firstLine="1013"/>
        <w:rPr>
          <w:rFonts w:ascii="Arial Narrow" w:cs="Arial Narrow" w:eastAsia="Arial Narrow" w:hAnsi="Arial Narrow"/>
        </w:rPr>
      </w:pPr>
      <w:r w:rsidDel="00000000" w:rsidR="00000000" w:rsidRPr="00000000">
        <w:rPr>
          <w:rFonts w:ascii="Arial Narrow" w:cs="Arial Narrow" w:eastAsia="Arial Narrow" w:hAnsi="Arial Narrow"/>
          <w:u w:val="single"/>
          <w:rtl w:val="0"/>
        </w:rPr>
        <w:t xml:space="preserve">4.1. Determinación de las cateqorías</w:t>
      </w:r>
      <w:r w:rsidDel="00000000" w:rsidR="00000000" w:rsidRPr="00000000">
        <w:rPr>
          <w:rtl w:val="0"/>
        </w:rPr>
      </w:r>
    </w:p>
    <w:p w:rsidR="00000000" w:rsidDel="00000000" w:rsidP="00000000" w:rsidRDefault="00000000" w:rsidRPr="00000000" w14:paraId="0000003B">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Programa de lealtad My Sisley Club está compuesto por tres categorías: Orquídea, Oro y Platino</w:t>
      </w:r>
    </w:p>
    <w:p w:rsidR="00000000" w:rsidDel="00000000" w:rsidP="00000000" w:rsidRDefault="00000000" w:rsidRPr="00000000" w14:paraId="0000003C">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Estas categorías se determinan según la cantidad de puntos de lealtad acumulados por el Miembro:</w:t>
      </w:r>
    </w:p>
    <w:p w:rsidR="00000000" w:rsidDel="00000000" w:rsidP="00000000" w:rsidRDefault="00000000" w:rsidRPr="00000000" w14:paraId="0000003E">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numPr>
          <w:ilvl w:val="0"/>
          <w:numId w:val="3"/>
        </w:numPr>
        <w:ind w:left="1695" w:right="618" w:hanging="345.99999999999994"/>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Orquídea: desde la primera compra hasta 1000 puntos de lealtad acumulados</w:t>
      </w:r>
    </w:p>
    <w:p w:rsidR="00000000" w:rsidDel="00000000" w:rsidP="00000000" w:rsidRDefault="00000000" w:rsidRPr="00000000" w14:paraId="00000040">
      <w:pPr>
        <w:numPr>
          <w:ilvl w:val="0"/>
          <w:numId w:val="3"/>
        </w:numPr>
        <w:ind w:left="1695" w:right="618" w:hanging="345.99999999999994"/>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Oro: entre 1001 y 2000 puntos de lealtad acumulados</w:t>
      </w:r>
    </w:p>
    <w:p w:rsidR="00000000" w:rsidDel="00000000" w:rsidP="00000000" w:rsidRDefault="00000000" w:rsidRPr="00000000" w14:paraId="00000041">
      <w:pPr>
        <w:numPr>
          <w:ilvl w:val="0"/>
          <w:numId w:val="3"/>
        </w:numPr>
        <w:ind w:left="1695" w:right="618" w:hanging="345.99999999999994"/>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Platino: más de 2000 puntos de lealtad acumulados.</w:t>
      </w:r>
    </w:p>
    <w:p w:rsidR="00000000" w:rsidDel="00000000" w:rsidP="00000000" w:rsidRDefault="00000000" w:rsidRPr="00000000" w14:paraId="00000042">
      <w:pPr>
        <w:spacing w:after="7" w:line="259" w:lineRule="auto"/>
        <w:ind w:left="994" w:right="618" w:firstLine="0"/>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3">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categoría de lealtad puede cambiar a lo largo del año, tal y como se ha descrito anteriormente, en función de las compras realizadas. De esta forma, el estado de lealtad se recalcula el 1 de enero de cada año teniendo en cuenta todas las compras realizadas durante el año anterior. Por ejemplo: para los Miembros existentes, la categoría determinada al 1 de enero de 2021 se determinó en función de las compras efectuadas a lo largo de 2020.</w:t>
      </w:r>
    </w:p>
    <w:p w:rsidR="00000000" w:rsidDel="00000000" w:rsidP="00000000" w:rsidRDefault="00000000" w:rsidRPr="00000000" w14:paraId="00000044">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5">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Caso particular: para los nuevos Miembros que entran en el Programa de lealtad My Sisley Club durante el segundo semestre del año N, la categoría al 1 de enero del año N+2 se determinará por el total de compras efectuadas en el año N y N+l.</w:t>
      </w:r>
    </w:p>
    <w:p w:rsidR="00000000" w:rsidDel="00000000" w:rsidP="00000000" w:rsidRDefault="00000000" w:rsidRPr="00000000" w14:paraId="00000046">
      <w:pPr>
        <w:spacing w:after="144"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Por ejemplo: para un nuevo Miembro que ingresa al Programa de lealtad el 30 de agosto de 2019, su categoría al 1 de enero de 2020 se determinó según las compras efectuadas a lo largo del año 2019 y su categoría al 1 de enero de 2021 se determinó según el total de las compras efectuadas a lo largo de los años 2019 y 2020.</w:t>
      </w:r>
    </w:p>
    <w:p w:rsidR="00000000" w:rsidDel="00000000" w:rsidP="00000000" w:rsidRDefault="00000000" w:rsidRPr="00000000" w14:paraId="00000047">
      <w:pPr>
        <w:pStyle w:val="Heading2"/>
        <w:spacing w:after="214" w:lineRule="auto"/>
        <w:ind w:left="1003" w:right="618" w:firstLine="1013"/>
        <w:rPr>
          <w:rFonts w:ascii="Arial Narrow" w:cs="Arial Narrow" w:eastAsia="Arial Narrow" w:hAnsi="Arial Narrow"/>
        </w:rPr>
      </w:pPr>
      <w:r w:rsidDel="00000000" w:rsidR="00000000" w:rsidRPr="00000000">
        <w:rPr>
          <w:rFonts w:ascii="Arial Narrow" w:cs="Arial Narrow" w:eastAsia="Arial Narrow" w:hAnsi="Arial Narrow"/>
          <w:u w:val="single"/>
          <w:rtl w:val="0"/>
        </w:rPr>
        <w:t xml:space="preserve">4.2. Beneficios por categoría</w:t>
      </w:r>
      <w:r w:rsidDel="00000000" w:rsidR="00000000" w:rsidRPr="00000000">
        <w:rPr>
          <w:rtl w:val="0"/>
        </w:rPr>
      </w:r>
    </w:p>
    <w:p w:rsidR="00000000" w:rsidDel="00000000" w:rsidP="00000000" w:rsidRDefault="00000000" w:rsidRPr="00000000" w14:paraId="00000048">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Según su categoría, el Miembro goza de diferentes ventajas: </w:t>
      </w:r>
    </w:p>
    <w:p w:rsidR="00000000" w:rsidDel="00000000" w:rsidP="00000000" w:rsidRDefault="00000000" w:rsidRPr="00000000" w14:paraId="00000049">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B">
      <w:pPr>
        <w:ind w:left="993" w:right="618" w:firstLine="1022"/>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Orquídea:</w:t>
      </w:r>
    </w:p>
    <w:p w:rsidR="00000000" w:rsidDel="00000000" w:rsidP="00000000" w:rsidRDefault="00000000" w:rsidRPr="00000000" w14:paraId="0000004C">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D">
      <w:pPr>
        <w:ind w:left="2127" w:right="618"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2 muestras de lujo gratis en una compra realizada 30 días después de su cumpleaños ingresando el código de promoción:</w:t>
      </w:r>
    </w:p>
    <w:p w:rsidR="00000000" w:rsidDel="00000000" w:rsidP="00000000" w:rsidRDefault="00000000" w:rsidRPr="00000000" w14:paraId="0000004E">
      <w:pPr>
        <w:pStyle w:val="Heading2"/>
        <w:ind w:left="2424" w:right="618" w:firstLine="1012.9999999999998"/>
        <w:rPr>
          <w:rFonts w:ascii="Arial Narrow" w:cs="Arial Narrow" w:eastAsia="Arial Narrow" w:hAnsi="Arial Narrow"/>
        </w:rPr>
      </w:pPr>
      <w:r w:rsidDel="00000000" w:rsidR="00000000" w:rsidRPr="00000000">
        <w:rPr>
          <w:rFonts w:ascii="Arial Narrow" w:cs="Arial Narrow" w:eastAsia="Arial Narrow" w:hAnsi="Arial Narrow"/>
          <w:rtl w:val="0"/>
        </w:rPr>
        <w:t xml:space="preserve">CUMPLEAÑOS.</w:t>
      </w:r>
    </w:p>
    <w:p w:rsidR="00000000" w:rsidDel="00000000" w:rsidP="00000000" w:rsidRDefault="00000000" w:rsidRPr="00000000" w14:paraId="0000004F">
      <w:pPr>
        <w:ind w:right="618"/>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spacing w:after="197" w:lineRule="auto"/>
        <w:ind w:left="2268" w:right="618" w:hanging="194.00000000000006"/>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Especial de cumpleaños: los puntos de lealtad se duplican en todas sus compras realizadas el mes posterior a su cumpleaños.</w:t>
      </w:r>
    </w:p>
    <w:p w:rsidR="00000000" w:rsidDel="00000000" w:rsidP="00000000" w:rsidRDefault="00000000" w:rsidRPr="00000000" w14:paraId="00000051">
      <w:pPr>
        <w:ind w:left="993" w:right="618" w:firstLine="1022"/>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Oro:</w:t>
      </w:r>
    </w:p>
    <w:p w:rsidR="00000000" w:rsidDel="00000000" w:rsidP="00000000" w:rsidRDefault="00000000" w:rsidRPr="00000000" w14:paraId="00000052">
      <w:pPr>
        <w:tabs>
          <w:tab w:val="center" w:leader="none" w:pos="2148"/>
          <w:tab w:val="center" w:leader="none" w:pos="6262"/>
        </w:tabs>
        <w:ind w:left="0" w:right="618" w:firstLine="0"/>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ind w:left="2127" w:right="618"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2 muestras de lujo gratis en una compra realizada 30 días después de su cumpleaños ingresando el código de promoción:</w:t>
      </w:r>
    </w:p>
    <w:p w:rsidR="00000000" w:rsidDel="00000000" w:rsidP="00000000" w:rsidRDefault="00000000" w:rsidRPr="00000000" w14:paraId="00000054">
      <w:pPr>
        <w:pStyle w:val="Heading2"/>
        <w:ind w:left="2127" w:right="618" w:firstLine="1013.0000000000001"/>
        <w:rPr>
          <w:rFonts w:ascii="Arial Narrow" w:cs="Arial Narrow" w:eastAsia="Arial Narrow" w:hAnsi="Arial Narrow"/>
        </w:rPr>
      </w:pPr>
      <w:r w:rsidDel="00000000" w:rsidR="00000000" w:rsidRPr="00000000">
        <w:rPr>
          <w:rFonts w:ascii="Arial Narrow" w:cs="Arial Narrow" w:eastAsia="Arial Narrow" w:hAnsi="Arial Narrow"/>
          <w:rtl w:val="0"/>
        </w:rPr>
        <w:t xml:space="preserve">CUMPLEAÑOS.</w:t>
      </w:r>
    </w:p>
    <w:p w:rsidR="00000000" w:rsidDel="00000000" w:rsidP="00000000" w:rsidRDefault="00000000" w:rsidRPr="00000000" w14:paraId="00000055">
      <w:pPr>
        <w:pStyle w:val="Heading2"/>
        <w:ind w:left="2127" w:right="618" w:firstLine="1013.0000000000001"/>
        <w:rPr>
          <w:rFonts w:ascii="Arial Narrow" w:cs="Arial Narrow" w:eastAsia="Arial Narrow" w:hAnsi="Arial Narrow"/>
        </w:rPr>
      </w:pPr>
      <w:r w:rsidDel="00000000" w:rsidR="00000000" w:rsidRPr="00000000">
        <w:rPr>
          <w:rFonts w:ascii="Arial Narrow" w:cs="Arial Narrow" w:eastAsia="Arial Narrow" w:hAnsi="Arial Narrow"/>
          <w:rtl w:val="0"/>
        </w:rPr>
        <w:t xml:space="preserve">• Especial de cumpleaños: los puntos de lealtad se duplican en todas sus compras realizadas el mes posterior a su cumpleaños.</w:t>
      </w:r>
    </w:p>
    <w:p w:rsidR="00000000" w:rsidDel="00000000" w:rsidP="00000000" w:rsidRDefault="00000000" w:rsidRPr="00000000" w14:paraId="00000056">
      <w:pPr>
        <w:pStyle w:val="Heading2"/>
        <w:ind w:left="2127" w:right="618"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•Ofertas exclusivas de oro.</w:t>
      </w:r>
    </w:p>
    <w:p w:rsidR="00000000" w:rsidDel="00000000" w:rsidP="00000000" w:rsidRDefault="00000000" w:rsidRPr="00000000" w14:paraId="00000057">
      <w:pPr>
        <w:pStyle w:val="Heading2"/>
        <w:ind w:left="2127" w:right="618"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Acceso a preventas de lanzamientos.</w:t>
      </w:r>
    </w:p>
    <w:p w:rsidR="00000000" w:rsidDel="00000000" w:rsidP="00000000" w:rsidRDefault="00000000" w:rsidRPr="00000000" w14:paraId="00000058">
      <w:pPr>
        <w:spacing w:after="27" w:lineRule="auto"/>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9">
      <w:pPr>
        <w:spacing w:after="27" w:lineRule="auto"/>
        <w:ind w:left="993" w:right="618" w:firstLine="1022"/>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Platino:</w:t>
      </w:r>
    </w:p>
    <w:p w:rsidR="00000000" w:rsidDel="00000000" w:rsidP="00000000" w:rsidRDefault="00000000" w:rsidRPr="00000000" w14:paraId="0000005A">
      <w:pPr>
        <w:pStyle w:val="Heading2"/>
        <w:ind w:left="2127" w:right="618"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2 muestras de lujo gratis en una compra realizada 30 días después de su cumpleaños ingresando el código de promoción:</w:t>
      </w:r>
    </w:p>
    <w:p w:rsidR="00000000" w:rsidDel="00000000" w:rsidP="00000000" w:rsidRDefault="00000000" w:rsidRPr="00000000" w14:paraId="0000005B">
      <w:pPr>
        <w:pStyle w:val="Heading2"/>
        <w:ind w:left="2127" w:right="618" w:firstLine="1013.0000000000001"/>
        <w:rPr>
          <w:rFonts w:ascii="Arial Narrow" w:cs="Arial Narrow" w:eastAsia="Arial Narrow" w:hAnsi="Arial Narrow"/>
        </w:rPr>
      </w:pPr>
      <w:r w:rsidDel="00000000" w:rsidR="00000000" w:rsidRPr="00000000">
        <w:rPr>
          <w:rFonts w:ascii="Arial Narrow" w:cs="Arial Narrow" w:eastAsia="Arial Narrow" w:hAnsi="Arial Narrow"/>
          <w:rtl w:val="0"/>
        </w:rPr>
        <w:t xml:space="preserve">CUMPLEAÑOS</w:t>
      </w:r>
    </w:p>
    <w:p w:rsidR="00000000" w:rsidDel="00000000" w:rsidP="00000000" w:rsidRDefault="00000000" w:rsidRPr="00000000" w14:paraId="0000005C">
      <w:pPr>
        <w:pStyle w:val="Heading2"/>
        <w:ind w:left="2127" w:right="618" w:firstLine="1013.0000000000001"/>
        <w:rPr>
          <w:rFonts w:ascii="Arial Narrow" w:cs="Arial Narrow" w:eastAsia="Arial Narrow" w:hAnsi="Arial Narrow"/>
        </w:rPr>
      </w:pPr>
      <w:r w:rsidDel="00000000" w:rsidR="00000000" w:rsidRPr="00000000">
        <w:rPr>
          <w:rFonts w:ascii="Arial Narrow" w:cs="Arial Narrow" w:eastAsia="Arial Narrow" w:hAnsi="Arial Narrow"/>
          <w:rtl w:val="0"/>
        </w:rPr>
        <w:t xml:space="preserve">• Especial de cumpleaños: los puntos de lealtad se duplican en todas sus compras realizadas el mes posterior a su    cumpleaños.</w:t>
      </w:r>
    </w:p>
    <w:p w:rsidR="00000000" w:rsidDel="00000000" w:rsidP="00000000" w:rsidRDefault="00000000" w:rsidRPr="00000000" w14:paraId="0000005D">
      <w:pPr>
        <w:pStyle w:val="Heading2"/>
        <w:ind w:left="2127" w:right="618" w:firstLine="1013.0000000000001"/>
        <w:rPr>
          <w:rFonts w:ascii="Arial Narrow" w:cs="Arial Narrow" w:eastAsia="Arial Narrow" w:hAnsi="Arial Narrow"/>
        </w:rPr>
      </w:pPr>
      <w:r w:rsidDel="00000000" w:rsidR="00000000" w:rsidRPr="00000000">
        <w:rPr>
          <w:rFonts w:ascii="Arial Narrow" w:cs="Arial Narrow" w:eastAsia="Arial Narrow" w:hAnsi="Arial Narrow"/>
          <w:rtl w:val="0"/>
        </w:rPr>
        <w:t xml:space="preserve">• Consulta de belleza VIP con un experto</w:t>
      </w:r>
    </w:p>
    <w:p w:rsidR="00000000" w:rsidDel="00000000" w:rsidP="00000000" w:rsidRDefault="00000000" w:rsidRPr="00000000" w14:paraId="0000005E">
      <w:pPr>
        <w:pStyle w:val="Heading2"/>
        <w:ind w:left="2127" w:right="618" w:firstLine="1013.0000000000001"/>
        <w:rPr>
          <w:rFonts w:ascii="Arial Narrow" w:cs="Arial Narrow" w:eastAsia="Arial Narrow" w:hAnsi="Arial Narrow"/>
        </w:rPr>
      </w:pPr>
      <w:r w:rsidDel="00000000" w:rsidR="00000000" w:rsidRPr="00000000">
        <w:rPr>
          <w:rFonts w:ascii="Arial Narrow" w:cs="Arial Narrow" w:eastAsia="Arial Narrow" w:hAnsi="Arial Narrow"/>
          <w:rtl w:val="0"/>
        </w:rPr>
        <w:t xml:space="preserve">• Eventos privados y Masterclasses</w:t>
      </w:r>
    </w:p>
    <w:p w:rsidR="00000000" w:rsidDel="00000000" w:rsidP="00000000" w:rsidRDefault="00000000" w:rsidRPr="00000000" w14:paraId="0000005F">
      <w:pPr>
        <w:pStyle w:val="Heading2"/>
        <w:ind w:left="2127" w:right="618" w:firstLine="1013.0000000000001"/>
        <w:rPr>
          <w:rFonts w:ascii="Arial Narrow" w:cs="Arial Narrow" w:eastAsia="Arial Narrow" w:hAnsi="Arial Narrow"/>
        </w:rPr>
      </w:pPr>
      <w:r w:rsidDel="00000000" w:rsidR="00000000" w:rsidRPr="00000000">
        <w:rPr>
          <w:rFonts w:ascii="Arial Narrow" w:cs="Arial Narrow" w:eastAsia="Arial Narrow" w:hAnsi="Arial Narrow"/>
          <w:rtl w:val="0"/>
        </w:rPr>
        <w:t xml:space="preserve">•Ofertas exclusivas de platino</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 w:before="0" w:line="246.99999999999994" w:lineRule="auto"/>
        <w:ind w:left="1742"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Acceso a preventas de lanzamientos.</w:t>
      </w:r>
    </w:p>
    <w:p w:rsidR="00000000" w:rsidDel="00000000" w:rsidP="00000000" w:rsidRDefault="00000000" w:rsidRPr="00000000" w14:paraId="00000061">
      <w:pPr>
        <w:ind w:right="618"/>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2">
      <w:pPr>
        <w:ind w:right="618"/>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3">
      <w:pPr>
        <w:pStyle w:val="Heading2"/>
        <w:spacing w:after="146" w:lineRule="auto"/>
        <w:ind w:left="1037" w:right="618" w:firstLine="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5. DATOS PERSONALES</w:t>
      </w:r>
    </w:p>
    <w:p w:rsidR="00000000" w:rsidDel="00000000" w:rsidP="00000000" w:rsidRDefault="00000000" w:rsidRPr="00000000" w14:paraId="00000064">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crear su cuenta, el Miembro debe haber completado la siguiente información obligatoria:</w:t>
      </w:r>
    </w:p>
    <w:p w:rsidR="00000000" w:rsidDel="00000000" w:rsidP="00000000" w:rsidRDefault="00000000" w:rsidRPr="00000000" w14:paraId="00000065">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6">
      <w:pPr>
        <w:numPr>
          <w:ilvl w:val="0"/>
          <w:numId w:val="4"/>
        </w:numPr>
        <w:ind w:left="993" w:right="618" w:firstLine="29.000000000000057"/>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Título</w:t>
      </w:r>
    </w:p>
    <w:p w:rsidR="00000000" w:rsidDel="00000000" w:rsidP="00000000" w:rsidRDefault="00000000" w:rsidRPr="00000000" w14:paraId="00000067">
      <w:pPr>
        <w:numPr>
          <w:ilvl w:val="0"/>
          <w:numId w:val="4"/>
        </w:numPr>
        <w:ind w:left="993" w:right="618" w:firstLine="29.000000000000057"/>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Apellido</w:t>
      </w:r>
    </w:p>
    <w:p w:rsidR="00000000" w:rsidDel="00000000" w:rsidP="00000000" w:rsidRDefault="00000000" w:rsidRPr="00000000" w14:paraId="00000068">
      <w:pPr>
        <w:numPr>
          <w:ilvl w:val="0"/>
          <w:numId w:val="4"/>
        </w:numPr>
        <w:ind w:left="993" w:right="618" w:firstLine="29.000000000000057"/>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Nombre</w:t>
      </w:r>
    </w:p>
    <w:p w:rsidR="00000000" w:rsidDel="00000000" w:rsidP="00000000" w:rsidRDefault="00000000" w:rsidRPr="00000000" w14:paraId="00000069">
      <w:pPr>
        <w:numPr>
          <w:ilvl w:val="0"/>
          <w:numId w:val="4"/>
        </w:numPr>
        <w:ind w:left="993" w:right="618" w:firstLine="29.000000000000057"/>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Dirección de correo electrónico</w:t>
      </w:r>
    </w:p>
    <w:p w:rsidR="00000000" w:rsidDel="00000000" w:rsidP="00000000" w:rsidRDefault="00000000" w:rsidRPr="00000000" w14:paraId="0000006A">
      <w:pPr>
        <w:numPr>
          <w:ilvl w:val="0"/>
          <w:numId w:val="4"/>
        </w:numPr>
        <w:ind w:left="993" w:right="618" w:firstLine="29.000000000000057"/>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Fecha de nacimiento</w:t>
      </w:r>
    </w:p>
    <w:p w:rsidR="00000000" w:rsidDel="00000000" w:rsidP="00000000" w:rsidRDefault="00000000" w:rsidRPr="00000000" w14:paraId="0000006B">
      <w:pPr>
        <w:numPr>
          <w:ilvl w:val="0"/>
          <w:numId w:val="4"/>
        </w:numPr>
        <w:ind w:left="993" w:right="618" w:firstLine="29.000000000000057"/>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Consentimiento o rechazo para recibir las comunicaciones Sisley.</w:t>
      </w:r>
    </w:p>
    <w:p w:rsidR="00000000" w:rsidDel="00000000" w:rsidP="00000000" w:rsidRDefault="00000000" w:rsidRPr="00000000" w14:paraId="0000006C">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D">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Miembros son responsables de la exactitud de los datos que proporcionan para la creación de su cuenta y de su adhesión al Programa de lealtad My Sisley Club. Es responsabilidad de los Miembros mantener actualizada su información actualizando sus datos en el Sitio web.</w:t>
      </w:r>
    </w:p>
    <w:p w:rsidR="00000000" w:rsidDel="00000000" w:rsidP="00000000" w:rsidRDefault="00000000" w:rsidRPr="00000000" w14:paraId="0000006E">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F">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fecha de nacimiento es obligatoria para disfrutar de las Ofertas de cumpleaños, de lo contrario el Miembro no podrá gozar de ellas. </w:t>
      </w:r>
    </w:p>
    <w:p w:rsidR="00000000" w:rsidDel="00000000" w:rsidP="00000000" w:rsidRDefault="00000000" w:rsidRPr="00000000" w14:paraId="00000070">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caso de tener una fecha de cumpleaños errónea en su cuenta, se permitirá un solo cambio y podrá solicitarse una copia del documento de identidad del Miembro para evitar cualquier abuso.</w:t>
      </w:r>
    </w:p>
    <w:p w:rsidR="00000000" w:rsidDel="00000000" w:rsidP="00000000" w:rsidRDefault="00000000" w:rsidRPr="00000000" w14:paraId="00000072">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3">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ningún caso SISLEY será considerado responsable por la no recepción de comunicaciones, invitaciones, ofertas o productos de los que el Miembro es destinatario en virtud del Programa de lealtad My Sisley Club debido a información inexacta u obsoleta.</w:t>
      </w:r>
    </w:p>
    <w:p w:rsidR="00000000" w:rsidDel="00000000" w:rsidP="00000000" w:rsidRDefault="00000000" w:rsidRPr="00000000" w14:paraId="00000074">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5">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información recolectada es objeto de un procesamiento informático necesario para:</w:t>
      </w:r>
    </w:p>
    <w:p w:rsidR="00000000" w:rsidDel="00000000" w:rsidP="00000000" w:rsidRDefault="00000000" w:rsidRPr="00000000" w14:paraId="00000076">
      <w:pPr>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7">
      <w:pPr>
        <w:numPr>
          <w:ilvl w:val="0"/>
          <w:numId w:val="4"/>
        </w:numPr>
        <w:ind w:left="993" w:right="618" w:firstLine="29.000000000000057"/>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gestión del programa de lealtad My Sisley Club (base legal: contrato),</w:t>
      </w:r>
    </w:p>
    <w:p w:rsidR="00000000" w:rsidDel="00000000" w:rsidP="00000000" w:rsidRDefault="00000000" w:rsidRPr="00000000" w14:paraId="00000078">
      <w:pPr>
        <w:ind w:left="997" w:right="618"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9">
      <w:pPr>
        <w:numPr>
          <w:ilvl w:val="0"/>
          <w:numId w:val="4"/>
        </w:numPr>
        <w:ind w:left="993" w:right="618" w:firstLine="29.000000000000057"/>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promoción y personalización de las diferentes comunicaciones (digitales, correo electrónico, papel, sms) proveniente de SISLEY (base legal: interés legítimo de Sisley);</w:t>
      </w:r>
    </w:p>
    <w:p w:rsidR="00000000" w:rsidDel="00000000" w:rsidP="00000000" w:rsidRDefault="00000000" w:rsidRPr="00000000" w14:paraId="0000007A">
      <w:pPr>
        <w:ind w:left="997" w:right="618"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B">
      <w:pPr>
        <w:numPr>
          <w:ilvl w:val="0"/>
          <w:numId w:val="4"/>
        </w:numPr>
        <w:ind w:left="993" w:right="618" w:firstLine="29.000000000000057"/>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realización de estadísticas comerciales (base legal: interés legítimo de Sisley).</w:t>
      </w:r>
    </w:p>
    <w:p w:rsidR="00000000" w:rsidDel="00000000" w:rsidP="00000000" w:rsidRDefault="00000000" w:rsidRPr="00000000" w14:paraId="0000007C">
      <w:pPr>
        <w:ind w:left="997" w:right="618"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D">
      <w:pPr>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controlador del tratamiento de estos datos es SISLEY. Los datos pueden ser enviados a c.f.e.b. SISLEY y a proveedores de servicios seleccionados por SISLEY para el funcionamiento del programa de lealtad My Sisley Club y la gestión de las cuentas de los clientes.</w:t>
      </w:r>
    </w:p>
    <w:p w:rsidR="00000000" w:rsidDel="00000000" w:rsidP="00000000" w:rsidRDefault="00000000" w:rsidRPr="00000000" w14:paraId="0000007E">
      <w:pPr>
        <w:spacing w:after="190"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Estos datos se conservarán durante un periodo que permita respetar las obligaciones legales de SISLEY o durante un periodo máximo de tres años a partir de la última compra/contacto.</w:t>
      </w:r>
    </w:p>
    <w:p w:rsidR="00000000" w:rsidDel="00000000" w:rsidP="00000000" w:rsidRDefault="00000000" w:rsidRPr="00000000" w14:paraId="0000007F">
      <w:pPr>
        <w:spacing w:after="191" w:lineRule="auto"/>
        <w:ind w:left="993" w:right="618" w:firstLine="1022"/>
        <w:rPr>
          <w:rFonts w:ascii="Arial Narrow" w:cs="Arial Narrow" w:eastAsia="Arial Narrow" w:hAnsi="Arial Narrow"/>
          <w:color w:val="000000"/>
          <w:sz w:val="18"/>
          <w:szCs w:val="18"/>
        </w:rPr>
      </w:pPr>
      <w:bookmarkStart w:colFirst="0" w:colLast="0" w:name="_heading=h.x89zlu65uw26" w:id="0"/>
      <w:bookmarkEnd w:id="0"/>
      <w:r w:rsidDel="00000000" w:rsidR="00000000" w:rsidRPr="00000000">
        <w:rPr>
          <w:rFonts w:ascii="Arial Narrow" w:cs="Arial Narrow" w:eastAsia="Arial Narrow" w:hAnsi="Arial Narrow"/>
          <w:sz w:val="18"/>
          <w:szCs w:val="18"/>
          <w:rtl w:val="0"/>
        </w:rPr>
        <w:t xml:space="preserve">Para obtener más información sobre la Política de protección de datos personales de SISLEY, el Miembro del club de lealtad puede acceder a ella en el siguiente enlace: </w:t>
      </w:r>
      <w:hyperlink r:id="rId10">
        <w:r w:rsidDel="00000000" w:rsidR="00000000" w:rsidRPr="00000000">
          <w:rPr>
            <w:rFonts w:ascii="Arial Narrow" w:cs="Arial Narrow" w:eastAsia="Arial Narrow" w:hAnsi="Arial Narrow"/>
            <w:color w:val="1155cc"/>
            <w:sz w:val="18"/>
            <w:szCs w:val="18"/>
            <w:u w:val="single"/>
            <w:rtl w:val="0"/>
          </w:rPr>
          <w:t xml:space="preserve">Política de protección de datos personales de SISLEY</w:t>
        </w:r>
      </w:hyperlink>
      <w:r w:rsidDel="00000000" w:rsidR="00000000" w:rsidRPr="00000000">
        <w:rPr>
          <w:rtl w:val="0"/>
        </w:rPr>
      </w:r>
    </w:p>
    <w:p w:rsidR="00000000" w:rsidDel="00000000" w:rsidP="00000000" w:rsidRDefault="00000000" w:rsidRPr="00000000" w14:paraId="00000080">
      <w:pPr>
        <w:spacing w:after="191" w:lineRule="auto"/>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1">
      <w:pPr>
        <w:pStyle w:val="Heading1"/>
        <w:spacing w:after="141" w:lineRule="auto"/>
        <w:ind w:left="1037" w:right="618" w:firstLine="1013"/>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6. MODIFICACIÓN Y RESCISIÓN</w:t>
      </w:r>
    </w:p>
    <w:p w:rsidR="00000000" w:rsidDel="00000000" w:rsidP="00000000" w:rsidRDefault="00000000" w:rsidRPr="00000000" w14:paraId="00000082">
      <w:pPr>
        <w:spacing w:after="236"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hace su mayor esfuerzo para garantizar el buen funcionamiento del Programa de lealtad My Sisley Club, pero no podrá ser considerado responsable de las eventuales fallas de funcionamiento o anomalías del Programa de lealtad My Sisley Club.</w:t>
      </w:r>
    </w:p>
    <w:p w:rsidR="00000000" w:rsidDel="00000000" w:rsidP="00000000" w:rsidRDefault="00000000" w:rsidRPr="00000000" w14:paraId="00000083">
      <w:pPr>
        <w:spacing w:after="213"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reserva el derecho de modificar el Programa de lealtad, así como sus condiciones en cualquier momento en un plazo razonable. La última versión de las condiciones aplicables al Programa de lealtad My Sisley Club está disponible en el Sitio. Por lo tanto, SISLEY invita a los Miembros a consultar el Sitio regularmente.</w:t>
      </w:r>
    </w:p>
    <w:p w:rsidR="00000000" w:rsidDel="00000000" w:rsidP="00000000" w:rsidRDefault="00000000" w:rsidRPr="00000000" w14:paraId="00000084">
      <w:pPr>
        <w:spacing w:after="36"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reserva el derecho de suspender o terminar el Programa siempre que los Miembros sean notificados con anticipación dentro de un período razonable. En caso de que el programa de lealtad My Sisley Club se cancele, los miembros que hayan adquirido beneficios los conservarán durante el tiempo restante.</w:t>
      </w:r>
    </w:p>
    <w:p w:rsidR="00000000" w:rsidDel="00000000" w:rsidP="00000000" w:rsidRDefault="00000000" w:rsidRPr="00000000" w14:paraId="00000085">
      <w:pPr>
        <w:spacing w:after="196"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Ningún cambio, suspensión o cancelación del programa de lealtad My Sisley Club dará derecho a ningún Miembro a recibir una compensación.</w:t>
      </w:r>
    </w:p>
    <w:p w:rsidR="00000000" w:rsidDel="00000000" w:rsidP="00000000" w:rsidRDefault="00000000" w:rsidRPr="00000000" w14:paraId="00000086">
      <w:pPr>
        <w:spacing w:after="47"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reserva el derecho de suspender o desactivar la cuenta de un Miembro, lo que dará lugar a la cancelación de los puntos ganados, y el Miembro no podrá reclamar compensación alguna:</w:t>
      </w:r>
    </w:p>
    <w:p w:rsidR="00000000" w:rsidDel="00000000" w:rsidP="00000000" w:rsidRDefault="00000000" w:rsidRPr="00000000" w14:paraId="00000087">
      <w:pPr>
        <w:spacing w:after="47" w:lineRule="auto"/>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8">
      <w:pPr>
        <w:spacing w:after="374" w:line="245" w:lineRule="auto"/>
        <w:ind w:left="1032" w:right="618"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En caso de cualquier acción que pueda interrumpir el funcionamiento normal del Programa de lealtad My Sisley Club y, en particular, en caso de fraude, intento de fraude o uso indebido o intento de uso indebido de los beneficios ofrecidos en el Programa de lealtad, - De forma más general, en caso de incumplimiento de estas condiciones.</w:t>
      </w:r>
    </w:p>
    <w:p w:rsidR="00000000" w:rsidDel="00000000" w:rsidP="00000000" w:rsidRDefault="00000000" w:rsidRPr="00000000" w14:paraId="00000089">
      <w:pPr>
        <w:pStyle w:val="Heading1"/>
        <w:spacing w:after="130" w:lineRule="auto"/>
        <w:ind w:left="1037" w:right="618" w:firstLine="1013"/>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7. DERECHO Y JURISDICCIÓN APLICABLE</w:t>
      </w:r>
    </w:p>
    <w:p w:rsidR="00000000" w:rsidDel="00000000" w:rsidP="00000000" w:rsidRDefault="00000000" w:rsidRPr="00000000" w14:paraId="0000008A">
      <w:pPr>
        <w:spacing w:after="253"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Las presentes Condiciones quedan sujetas al derecho mexicano.</w:t>
      </w:r>
    </w:p>
    <w:p w:rsidR="00000000" w:rsidDel="00000000" w:rsidP="00000000" w:rsidRDefault="00000000" w:rsidRPr="00000000" w14:paraId="0000008B">
      <w:pPr>
        <w:spacing w:after="36"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podrá recurrir a las leyes en materia de comercio o bien a las que estime convenientes. </w:t>
      </w:r>
    </w:p>
    <w:p w:rsidR="00000000" w:rsidDel="00000000" w:rsidP="00000000" w:rsidRDefault="00000000" w:rsidRPr="00000000" w14:paraId="0000008C">
      <w:pPr>
        <w:spacing w:after="36" w:lineRule="auto"/>
        <w:ind w:left="993" w:right="618" w:firstLine="1022"/>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D">
      <w:pPr>
        <w:spacing w:after="1696" w:lineRule="auto"/>
        <w:ind w:left="993" w:right="618" w:firstLine="1022"/>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Cualquier disputa que se derive del presente documento estará sujeta a la jurisdicción exclusiva de los tribunales mexicanos, incluso en el caso de reclamaciones de garantía o pluralidad de demandados.</w:t>
      </w:r>
    </w:p>
    <w:p w:rsidR="00000000" w:rsidDel="00000000" w:rsidP="00000000" w:rsidRDefault="00000000" w:rsidRPr="00000000" w14:paraId="0000008E">
      <w:pPr>
        <w:spacing w:after="3" w:line="259" w:lineRule="auto"/>
        <w:ind w:left="-5" w:right="618" w:firstLine="0"/>
        <w:rPr>
          <w:rFonts w:ascii="Arial Narrow" w:cs="Arial Narrow" w:eastAsia="Arial Narrow" w:hAnsi="Arial Narrow"/>
          <w:sz w:val="18"/>
          <w:szCs w:val="18"/>
        </w:rPr>
      </w:pPr>
      <w:r w:rsidDel="00000000" w:rsidR="00000000" w:rsidRPr="00000000">
        <w:rPr>
          <w:rtl w:val="0"/>
        </w:rPr>
      </w:r>
    </w:p>
    <w:sectPr>
      <w:pgSz w:h="15840" w:w="12240" w:orient="portrait"/>
      <w:pgMar w:bottom="768" w:top="1527"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9" w:hanging="1089"/>
      </w:pPr>
      <w:rPr>
        <w:rFonts w:ascii="Calibri" w:cs="Calibri" w:eastAsia="Calibri" w:hAnsi="Calibri"/>
        <w:b w:val="0"/>
        <w:bCs w:val="0"/>
        <w:i w:val="0"/>
        <w:iCs w:val="0"/>
        <w:strike w:val="0"/>
        <w:color w:val="000000"/>
        <w:sz w:val="18"/>
        <w:szCs w:val="18"/>
        <w:u w:val="none"/>
        <w:shd w:fill="auto" w:val="clear"/>
        <w:vertAlign w:val="baseline"/>
      </w:rPr>
    </w:lvl>
    <w:lvl w:ilvl="1">
      <w:start w:val="1"/>
      <w:numFmt w:val="bullet"/>
      <w:lvlText w:val="o"/>
      <w:lvlJc w:val="left"/>
      <w:pPr>
        <w:ind w:left="1106" w:hanging="1106"/>
      </w:pPr>
      <w:rPr>
        <w:rFonts w:ascii="Calibri" w:cs="Calibri" w:eastAsia="Calibri" w:hAnsi="Calibri"/>
        <w:b w:val="0"/>
        <w:bCs w:val="0"/>
        <w:i w:val="0"/>
        <w:iCs w:val="0"/>
        <w:strike w:val="0"/>
        <w:color w:val="000000"/>
        <w:sz w:val="18"/>
        <w:szCs w:val="18"/>
        <w:u w:val="none"/>
        <w:shd w:fill="auto" w:val="clear"/>
        <w:vertAlign w:val="baseline"/>
      </w:rPr>
    </w:lvl>
    <w:lvl w:ilvl="2">
      <w:start w:val="1"/>
      <w:numFmt w:val="bullet"/>
      <w:lvlText w:val="▪"/>
      <w:lvlJc w:val="left"/>
      <w:pPr>
        <w:ind w:left="1826" w:hanging="1826"/>
      </w:pPr>
      <w:rPr>
        <w:rFonts w:ascii="Calibri" w:cs="Calibri" w:eastAsia="Calibri" w:hAnsi="Calibri"/>
        <w:b w:val="0"/>
        <w:bCs w:val="0"/>
        <w:i w:val="0"/>
        <w:iCs w:val="0"/>
        <w:strike w:val="0"/>
        <w:color w:val="000000"/>
        <w:sz w:val="18"/>
        <w:szCs w:val="18"/>
        <w:u w:val="none"/>
        <w:shd w:fill="auto" w:val="clear"/>
        <w:vertAlign w:val="baseline"/>
      </w:rPr>
    </w:lvl>
    <w:lvl w:ilvl="3">
      <w:start w:val="1"/>
      <w:numFmt w:val="bullet"/>
      <w:lvlText w:val="•"/>
      <w:lvlJc w:val="left"/>
      <w:pPr>
        <w:ind w:left="2546" w:hanging="2546"/>
      </w:pPr>
      <w:rPr>
        <w:rFonts w:ascii="Calibri" w:cs="Calibri" w:eastAsia="Calibri" w:hAnsi="Calibri"/>
        <w:b w:val="0"/>
        <w:bCs w:val="0"/>
        <w:i w:val="0"/>
        <w:iCs w:val="0"/>
        <w:strike w:val="0"/>
        <w:color w:val="000000"/>
        <w:sz w:val="18"/>
        <w:szCs w:val="18"/>
        <w:u w:val="none"/>
        <w:shd w:fill="auto" w:val="clear"/>
        <w:vertAlign w:val="baseline"/>
      </w:rPr>
    </w:lvl>
    <w:lvl w:ilvl="4">
      <w:start w:val="1"/>
      <w:numFmt w:val="bullet"/>
      <w:lvlText w:val="o"/>
      <w:lvlJc w:val="left"/>
      <w:pPr>
        <w:ind w:left="3266" w:hanging="3266"/>
      </w:pPr>
      <w:rPr>
        <w:rFonts w:ascii="Calibri" w:cs="Calibri" w:eastAsia="Calibri" w:hAnsi="Calibri"/>
        <w:b w:val="0"/>
        <w:bCs w:val="0"/>
        <w:i w:val="0"/>
        <w:iCs w:val="0"/>
        <w:strike w:val="0"/>
        <w:color w:val="000000"/>
        <w:sz w:val="18"/>
        <w:szCs w:val="18"/>
        <w:u w:val="none"/>
        <w:shd w:fill="auto" w:val="clear"/>
        <w:vertAlign w:val="baseline"/>
      </w:rPr>
    </w:lvl>
    <w:lvl w:ilvl="5">
      <w:start w:val="1"/>
      <w:numFmt w:val="bullet"/>
      <w:lvlText w:val="▪"/>
      <w:lvlJc w:val="left"/>
      <w:pPr>
        <w:ind w:left="3986" w:hanging="3986"/>
      </w:pPr>
      <w:rPr>
        <w:rFonts w:ascii="Calibri" w:cs="Calibri" w:eastAsia="Calibri" w:hAnsi="Calibri"/>
        <w:b w:val="0"/>
        <w:bCs w:val="0"/>
        <w:i w:val="0"/>
        <w:iCs w:val="0"/>
        <w:strike w:val="0"/>
        <w:color w:val="000000"/>
        <w:sz w:val="18"/>
        <w:szCs w:val="18"/>
        <w:u w:val="none"/>
        <w:shd w:fill="auto" w:val="clear"/>
        <w:vertAlign w:val="baseline"/>
      </w:rPr>
    </w:lvl>
    <w:lvl w:ilvl="6">
      <w:start w:val="1"/>
      <w:numFmt w:val="bullet"/>
      <w:lvlText w:val="•"/>
      <w:lvlJc w:val="left"/>
      <w:pPr>
        <w:ind w:left="4706" w:hanging="4706"/>
      </w:pPr>
      <w:rPr>
        <w:rFonts w:ascii="Calibri" w:cs="Calibri" w:eastAsia="Calibri" w:hAnsi="Calibri"/>
        <w:b w:val="0"/>
        <w:bCs w:val="0"/>
        <w:i w:val="0"/>
        <w:iCs w:val="0"/>
        <w:strike w:val="0"/>
        <w:color w:val="000000"/>
        <w:sz w:val="18"/>
        <w:szCs w:val="18"/>
        <w:u w:val="none"/>
        <w:shd w:fill="auto" w:val="clear"/>
        <w:vertAlign w:val="baseline"/>
      </w:rPr>
    </w:lvl>
    <w:lvl w:ilvl="7">
      <w:start w:val="1"/>
      <w:numFmt w:val="bullet"/>
      <w:lvlText w:val="o"/>
      <w:lvlJc w:val="left"/>
      <w:pPr>
        <w:ind w:left="5426" w:hanging="5426"/>
      </w:pPr>
      <w:rPr>
        <w:rFonts w:ascii="Calibri" w:cs="Calibri" w:eastAsia="Calibri" w:hAnsi="Calibri"/>
        <w:b w:val="0"/>
        <w:bCs w:val="0"/>
        <w:i w:val="0"/>
        <w:iCs w:val="0"/>
        <w:strike w:val="0"/>
        <w:color w:val="000000"/>
        <w:sz w:val="18"/>
        <w:szCs w:val="18"/>
        <w:u w:val="none"/>
        <w:shd w:fill="auto" w:val="clear"/>
        <w:vertAlign w:val="baseline"/>
      </w:rPr>
    </w:lvl>
    <w:lvl w:ilvl="8">
      <w:start w:val="1"/>
      <w:numFmt w:val="bullet"/>
      <w:lvlText w:val="▪"/>
      <w:lvlJc w:val="left"/>
      <w:pPr>
        <w:ind w:left="6146" w:hanging="6146"/>
      </w:pPr>
      <w:rPr>
        <w:rFonts w:ascii="Calibri" w:cs="Calibri" w:eastAsia="Calibri" w:hAnsi="Calibri"/>
        <w:b w:val="0"/>
        <w:bCs w:val="0"/>
        <w:i w:val="0"/>
        <w:iCs w:val="0"/>
        <w:strike w:val="0"/>
        <w:color w:val="000000"/>
        <w:sz w:val="18"/>
        <w:szCs w:val="18"/>
        <w:u w:val="none"/>
        <w:shd w:fill="auto" w:val="clear"/>
        <w:vertAlign w:val="baseline"/>
      </w:rPr>
    </w:lvl>
  </w:abstractNum>
  <w:abstractNum w:abstractNumId="2">
    <w:lvl w:ilvl="0">
      <w:start w:val="1"/>
      <w:numFmt w:val="bullet"/>
      <w:lvlText w:val="-"/>
      <w:lvlJc w:val="left"/>
      <w:pPr>
        <w:ind w:left="1084" w:hanging="1084"/>
      </w:pPr>
      <w:rPr>
        <w:rFonts w:ascii="Calibri" w:cs="Calibri" w:eastAsia="Calibri" w:hAnsi="Calibri"/>
        <w:b w:val="0"/>
        <w:bCs w:val="0"/>
        <w:i w:val="0"/>
        <w:iCs w:val="0"/>
        <w:strike w:val="0"/>
        <w:color w:val="000000"/>
        <w:sz w:val="20"/>
        <w:szCs w:val="20"/>
        <w:u w:val="none"/>
        <w:shd w:fill="auto" w:val="clear"/>
        <w:vertAlign w:val="baseline"/>
      </w:rPr>
    </w:lvl>
    <w:lvl w:ilvl="1">
      <w:start w:val="1"/>
      <w:numFmt w:val="bullet"/>
      <w:lvlText w:val="o"/>
      <w:lvlJc w:val="left"/>
      <w:pPr>
        <w:ind w:left="1080" w:hanging="1080"/>
      </w:pPr>
      <w:rPr>
        <w:rFonts w:ascii="Calibri" w:cs="Calibri" w:eastAsia="Calibri" w:hAnsi="Calibri"/>
        <w:b w:val="0"/>
        <w:bCs w:val="0"/>
        <w:i w:val="0"/>
        <w:iCs w:val="0"/>
        <w:strike w:val="0"/>
        <w:color w:val="000000"/>
        <w:sz w:val="20"/>
        <w:szCs w:val="20"/>
        <w:u w:val="none"/>
        <w:shd w:fill="auto" w:val="clear"/>
        <w:vertAlign w:val="baseline"/>
      </w:rPr>
    </w:lvl>
    <w:lvl w:ilvl="2">
      <w:start w:val="1"/>
      <w:numFmt w:val="bullet"/>
      <w:lvlText w:val="▪"/>
      <w:lvlJc w:val="left"/>
      <w:pPr>
        <w:ind w:left="1800" w:hanging="1800"/>
      </w:pPr>
      <w:rPr>
        <w:rFonts w:ascii="Calibri" w:cs="Calibri" w:eastAsia="Calibri" w:hAnsi="Calibri"/>
        <w:b w:val="0"/>
        <w:bCs w:val="0"/>
        <w:i w:val="0"/>
        <w:iCs w:val="0"/>
        <w:strike w:val="0"/>
        <w:color w:val="000000"/>
        <w:sz w:val="20"/>
        <w:szCs w:val="20"/>
        <w:u w:val="none"/>
        <w:shd w:fill="auto" w:val="clear"/>
        <w:vertAlign w:val="baseline"/>
      </w:rPr>
    </w:lvl>
    <w:lvl w:ilvl="3">
      <w:start w:val="1"/>
      <w:numFmt w:val="bullet"/>
      <w:lvlText w:val="•"/>
      <w:lvlJc w:val="left"/>
      <w:pPr>
        <w:ind w:left="2520" w:hanging="2520"/>
      </w:pPr>
      <w:rPr>
        <w:rFonts w:ascii="Calibri" w:cs="Calibri" w:eastAsia="Calibri" w:hAnsi="Calibri"/>
        <w:b w:val="0"/>
        <w:bCs w:val="0"/>
        <w:i w:val="0"/>
        <w:iCs w:val="0"/>
        <w:strike w:val="0"/>
        <w:color w:val="000000"/>
        <w:sz w:val="20"/>
        <w:szCs w:val="20"/>
        <w:u w:val="none"/>
        <w:shd w:fill="auto" w:val="clear"/>
        <w:vertAlign w:val="baseline"/>
      </w:rPr>
    </w:lvl>
    <w:lvl w:ilvl="4">
      <w:start w:val="1"/>
      <w:numFmt w:val="bullet"/>
      <w:lvlText w:val="o"/>
      <w:lvlJc w:val="left"/>
      <w:pPr>
        <w:ind w:left="3240" w:hanging="3240"/>
      </w:pPr>
      <w:rPr>
        <w:rFonts w:ascii="Calibri" w:cs="Calibri" w:eastAsia="Calibri" w:hAnsi="Calibri"/>
        <w:b w:val="0"/>
        <w:bCs w:val="0"/>
        <w:i w:val="0"/>
        <w:iCs w:val="0"/>
        <w:strike w:val="0"/>
        <w:color w:val="000000"/>
        <w:sz w:val="20"/>
        <w:szCs w:val="20"/>
        <w:u w:val="none"/>
        <w:shd w:fill="auto" w:val="clear"/>
        <w:vertAlign w:val="baseline"/>
      </w:rPr>
    </w:lvl>
    <w:lvl w:ilvl="5">
      <w:start w:val="1"/>
      <w:numFmt w:val="bullet"/>
      <w:lvlText w:val="▪"/>
      <w:lvlJc w:val="left"/>
      <w:pPr>
        <w:ind w:left="3960" w:hanging="3960"/>
      </w:pPr>
      <w:rPr>
        <w:rFonts w:ascii="Calibri" w:cs="Calibri" w:eastAsia="Calibri" w:hAnsi="Calibri"/>
        <w:b w:val="0"/>
        <w:bCs w:val="0"/>
        <w:i w:val="0"/>
        <w:iCs w:val="0"/>
        <w:strike w:val="0"/>
        <w:color w:val="000000"/>
        <w:sz w:val="20"/>
        <w:szCs w:val="20"/>
        <w:u w:val="none"/>
        <w:shd w:fill="auto" w:val="clear"/>
        <w:vertAlign w:val="baseline"/>
      </w:rPr>
    </w:lvl>
    <w:lvl w:ilvl="6">
      <w:start w:val="1"/>
      <w:numFmt w:val="bullet"/>
      <w:lvlText w:val="•"/>
      <w:lvlJc w:val="left"/>
      <w:pPr>
        <w:ind w:left="4680" w:hanging="4680"/>
      </w:pPr>
      <w:rPr>
        <w:rFonts w:ascii="Calibri" w:cs="Calibri" w:eastAsia="Calibri" w:hAnsi="Calibri"/>
        <w:b w:val="0"/>
        <w:bCs w:val="0"/>
        <w:i w:val="0"/>
        <w:iCs w:val="0"/>
        <w:strike w:val="0"/>
        <w:color w:val="000000"/>
        <w:sz w:val="20"/>
        <w:szCs w:val="20"/>
        <w:u w:val="none"/>
        <w:shd w:fill="auto" w:val="clear"/>
        <w:vertAlign w:val="baseline"/>
      </w:rPr>
    </w:lvl>
    <w:lvl w:ilvl="7">
      <w:start w:val="1"/>
      <w:numFmt w:val="bullet"/>
      <w:lvlText w:val="o"/>
      <w:lvlJc w:val="left"/>
      <w:pPr>
        <w:ind w:left="5400" w:hanging="5400"/>
      </w:pPr>
      <w:rPr>
        <w:rFonts w:ascii="Calibri" w:cs="Calibri" w:eastAsia="Calibri" w:hAnsi="Calibri"/>
        <w:b w:val="0"/>
        <w:bCs w:val="0"/>
        <w:i w:val="0"/>
        <w:iCs w:val="0"/>
        <w:strike w:val="0"/>
        <w:color w:val="000000"/>
        <w:sz w:val="20"/>
        <w:szCs w:val="20"/>
        <w:u w:val="none"/>
        <w:shd w:fill="auto" w:val="clear"/>
        <w:vertAlign w:val="baseline"/>
      </w:rPr>
    </w:lvl>
    <w:lvl w:ilvl="8">
      <w:start w:val="1"/>
      <w:numFmt w:val="bullet"/>
      <w:lvlText w:val="▪"/>
      <w:lvlJc w:val="left"/>
      <w:pPr>
        <w:ind w:left="6120" w:hanging="6120"/>
      </w:pPr>
      <w:rPr>
        <w:rFonts w:ascii="Calibri" w:cs="Calibri" w:eastAsia="Calibri" w:hAnsi="Calibri"/>
        <w:b w:val="0"/>
        <w:bCs w:val="0"/>
        <w:i w:val="0"/>
        <w:iCs w:val="0"/>
        <w:strike w:val="0"/>
        <w:color w:val="000000"/>
        <w:sz w:val="20"/>
        <w:szCs w:val="20"/>
        <w:u w:val="none"/>
        <w:shd w:fill="auto" w:val="clear"/>
        <w:vertAlign w:val="baseline"/>
      </w:rPr>
    </w:lvl>
  </w:abstractNum>
  <w:abstractNum w:abstractNumId="3">
    <w:lvl w:ilvl="0">
      <w:start w:val="1"/>
      <w:numFmt w:val="bullet"/>
      <w:lvlText w:val="•"/>
      <w:lvlJc w:val="left"/>
      <w:pPr>
        <w:ind w:left="1694" w:hanging="1694"/>
      </w:pPr>
      <w:rPr>
        <w:rFonts w:ascii="Calibri" w:cs="Calibri" w:eastAsia="Calibri" w:hAnsi="Calibri"/>
        <w:b w:val="0"/>
        <w:bCs w:val="0"/>
        <w:i w:val="0"/>
        <w:iCs w:val="0"/>
        <w:strike w:val="0"/>
        <w:color w:val="000000"/>
        <w:sz w:val="26"/>
        <w:szCs w:val="26"/>
        <w:u w:val="none"/>
        <w:shd w:fill="auto" w:val="clear"/>
        <w:vertAlign w:val="baseline"/>
      </w:rPr>
    </w:lvl>
    <w:lvl w:ilvl="1">
      <w:start w:val="1"/>
      <w:numFmt w:val="bullet"/>
      <w:lvlText w:val="o"/>
      <w:lvlJc w:val="left"/>
      <w:pPr>
        <w:ind w:left="1566" w:hanging="1566"/>
      </w:pPr>
      <w:rPr>
        <w:rFonts w:ascii="Calibri" w:cs="Calibri" w:eastAsia="Calibri" w:hAnsi="Calibri"/>
        <w:b w:val="0"/>
        <w:bCs w:val="0"/>
        <w:i w:val="0"/>
        <w:iCs w:val="0"/>
        <w:strike w:val="0"/>
        <w:color w:val="000000"/>
        <w:sz w:val="26"/>
        <w:szCs w:val="26"/>
        <w:u w:val="none"/>
        <w:shd w:fill="auto" w:val="clear"/>
        <w:vertAlign w:val="baseline"/>
      </w:rPr>
    </w:lvl>
    <w:lvl w:ilvl="2">
      <w:start w:val="1"/>
      <w:numFmt w:val="bullet"/>
      <w:lvlText w:val="▪"/>
      <w:lvlJc w:val="left"/>
      <w:pPr>
        <w:ind w:left="2286" w:hanging="2286"/>
      </w:pPr>
      <w:rPr>
        <w:rFonts w:ascii="Calibri" w:cs="Calibri" w:eastAsia="Calibri" w:hAnsi="Calibri"/>
        <w:b w:val="0"/>
        <w:bCs w:val="0"/>
        <w:i w:val="0"/>
        <w:iCs w:val="0"/>
        <w:strike w:val="0"/>
        <w:color w:val="000000"/>
        <w:sz w:val="26"/>
        <w:szCs w:val="26"/>
        <w:u w:val="none"/>
        <w:shd w:fill="auto" w:val="clear"/>
        <w:vertAlign w:val="baseline"/>
      </w:rPr>
    </w:lvl>
    <w:lvl w:ilvl="3">
      <w:start w:val="1"/>
      <w:numFmt w:val="bullet"/>
      <w:lvlText w:val="•"/>
      <w:lvlJc w:val="left"/>
      <w:pPr>
        <w:ind w:left="3006" w:hanging="3006"/>
      </w:pPr>
      <w:rPr>
        <w:rFonts w:ascii="Calibri" w:cs="Calibri" w:eastAsia="Calibri" w:hAnsi="Calibri"/>
        <w:b w:val="0"/>
        <w:bCs w:val="0"/>
        <w:i w:val="0"/>
        <w:iCs w:val="0"/>
        <w:strike w:val="0"/>
        <w:color w:val="000000"/>
        <w:sz w:val="26"/>
        <w:szCs w:val="26"/>
        <w:u w:val="none"/>
        <w:shd w:fill="auto" w:val="clear"/>
        <w:vertAlign w:val="baseline"/>
      </w:rPr>
    </w:lvl>
    <w:lvl w:ilvl="4">
      <w:start w:val="1"/>
      <w:numFmt w:val="bullet"/>
      <w:lvlText w:val="o"/>
      <w:lvlJc w:val="left"/>
      <w:pPr>
        <w:ind w:left="3726" w:hanging="3726"/>
      </w:pPr>
      <w:rPr>
        <w:rFonts w:ascii="Calibri" w:cs="Calibri" w:eastAsia="Calibri" w:hAnsi="Calibri"/>
        <w:b w:val="0"/>
        <w:bCs w:val="0"/>
        <w:i w:val="0"/>
        <w:iCs w:val="0"/>
        <w:strike w:val="0"/>
        <w:color w:val="000000"/>
        <w:sz w:val="26"/>
        <w:szCs w:val="26"/>
        <w:u w:val="none"/>
        <w:shd w:fill="auto" w:val="clear"/>
        <w:vertAlign w:val="baseline"/>
      </w:rPr>
    </w:lvl>
    <w:lvl w:ilvl="5">
      <w:start w:val="1"/>
      <w:numFmt w:val="bullet"/>
      <w:lvlText w:val="▪"/>
      <w:lvlJc w:val="left"/>
      <w:pPr>
        <w:ind w:left="4446" w:hanging="4446"/>
      </w:pPr>
      <w:rPr>
        <w:rFonts w:ascii="Calibri" w:cs="Calibri" w:eastAsia="Calibri" w:hAnsi="Calibri"/>
        <w:b w:val="0"/>
        <w:bCs w:val="0"/>
        <w:i w:val="0"/>
        <w:iCs w:val="0"/>
        <w:strike w:val="0"/>
        <w:color w:val="000000"/>
        <w:sz w:val="26"/>
        <w:szCs w:val="26"/>
        <w:u w:val="none"/>
        <w:shd w:fill="auto" w:val="clear"/>
        <w:vertAlign w:val="baseline"/>
      </w:rPr>
    </w:lvl>
    <w:lvl w:ilvl="6">
      <w:start w:val="1"/>
      <w:numFmt w:val="bullet"/>
      <w:lvlText w:val="•"/>
      <w:lvlJc w:val="left"/>
      <w:pPr>
        <w:ind w:left="5166" w:hanging="5166"/>
      </w:pPr>
      <w:rPr>
        <w:rFonts w:ascii="Calibri" w:cs="Calibri" w:eastAsia="Calibri" w:hAnsi="Calibri"/>
        <w:b w:val="0"/>
        <w:bCs w:val="0"/>
        <w:i w:val="0"/>
        <w:iCs w:val="0"/>
        <w:strike w:val="0"/>
        <w:color w:val="000000"/>
        <w:sz w:val="26"/>
        <w:szCs w:val="26"/>
        <w:u w:val="none"/>
        <w:shd w:fill="auto" w:val="clear"/>
        <w:vertAlign w:val="baseline"/>
      </w:rPr>
    </w:lvl>
    <w:lvl w:ilvl="7">
      <w:start w:val="1"/>
      <w:numFmt w:val="bullet"/>
      <w:lvlText w:val="o"/>
      <w:lvlJc w:val="left"/>
      <w:pPr>
        <w:ind w:left="5886" w:hanging="5886"/>
      </w:pPr>
      <w:rPr>
        <w:rFonts w:ascii="Calibri" w:cs="Calibri" w:eastAsia="Calibri" w:hAnsi="Calibri"/>
        <w:b w:val="0"/>
        <w:bCs w:val="0"/>
        <w:i w:val="0"/>
        <w:iCs w:val="0"/>
        <w:strike w:val="0"/>
        <w:color w:val="000000"/>
        <w:sz w:val="26"/>
        <w:szCs w:val="26"/>
        <w:u w:val="none"/>
        <w:shd w:fill="auto" w:val="clear"/>
        <w:vertAlign w:val="baseline"/>
      </w:rPr>
    </w:lvl>
    <w:lvl w:ilvl="8">
      <w:start w:val="1"/>
      <w:numFmt w:val="bullet"/>
      <w:lvlText w:val="▪"/>
      <w:lvlJc w:val="left"/>
      <w:pPr>
        <w:ind w:left="6606" w:hanging="6606"/>
      </w:pPr>
      <w:rPr>
        <w:rFonts w:ascii="Calibri" w:cs="Calibri" w:eastAsia="Calibri" w:hAnsi="Calibri"/>
        <w:b w:val="0"/>
        <w:bCs w:val="0"/>
        <w:i w:val="0"/>
        <w:iCs w:val="0"/>
        <w:strike w:val="0"/>
        <w:color w:val="000000"/>
        <w:sz w:val="26"/>
        <w:szCs w:val="26"/>
        <w:u w:val="none"/>
        <w:shd w:fill="auto" w:val="clear"/>
        <w:vertAlign w:val="baseline"/>
      </w:rPr>
    </w:lvl>
  </w:abstractNum>
  <w:abstractNum w:abstractNumId="4">
    <w:lvl w:ilvl="0">
      <w:start w:val="1"/>
      <w:numFmt w:val="bullet"/>
      <w:lvlText w:val="-"/>
      <w:lvlJc w:val="left"/>
      <w:pPr>
        <w:ind w:left="993" w:hanging="993"/>
      </w:pPr>
      <w:rPr>
        <w:rFonts w:ascii="Calibri" w:cs="Calibri" w:eastAsia="Calibri" w:hAnsi="Calibri"/>
        <w:b w:val="0"/>
        <w:bCs w:val="0"/>
        <w:i w:val="0"/>
        <w:iCs w:val="0"/>
        <w:strike w:val="0"/>
        <w:color w:val="000000"/>
        <w:sz w:val="20"/>
        <w:szCs w:val="20"/>
        <w:u w:val="none"/>
        <w:shd w:fill="auto" w:val="clear"/>
        <w:vertAlign w:val="baseline"/>
      </w:rPr>
    </w:lvl>
    <w:lvl w:ilvl="1">
      <w:start w:val="1"/>
      <w:numFmt w:val="bullet"/>
      <w:lvlText w:val="o"/>
      <w:lvlJc w:val="left"/>
      <w:pPr>
        <w:ind w:left="1464" w:hanging="1464"/>
      </w:pPr>
      <w:rPr>
        <w:rFonts w:ascii="Calibri" w:cs="Calibri" w:eastAsia="Calibri" w:hAnsi="Calibri"/>
        <w:b w:val="0"/>
        <w:bCs w:val="0"/>
        <w:i w:val="0"/>
        <w:iCs w:val="0"/>
        <w:strike w:val="0"/>
        <w:color w:val="000000"/>
        <w:sz w:val="20"/>
        <w:szCs w:val="20"/>
        <w:u w:val="none"/>
        <w:shd w:fill="auto" w:val="clear"/>
        <w:vertAlign w:val="baseline"/>
      </w:rPr>
    </w:lvl>
    <w:lvl w:ilvl="2">
      <w:start w:val="1"/>
      <w:numFmt w:val="bullet"/>
      <w:lvlText w:val="▪"/>
      <w:lvlJc w:val="left"/>
      <w:pPr>
        <w:ind w:left="2184" w:hanging="2184"/>
      </w:pPr>
      <w:rPr>
        <w:rFonts w:ascii="Calibri" w:cs="Calibri" w:eastAsia="Calibri" w:hAnsi="Calibri"/>
        <w:b w:val="0"/>
        <w:bCs w:val="0"/>
        <w:i w:val="0"/>
        <w:iCs w:val="0"/>
        <w:strike w:val="0"/>
        <w:color w:val="000000"/>
        <w:sz w:val="20"/>
        <w:szCs w:val="20"/>
        <w:u w:val="none"/>
        <w:shd w:fill="auto" w:val="clear"/>
        <w:vertAlign w:val="baseline"/>
      </w:rPr>
    </w:lvl>
    <w:lvl w:ilvl="3">
      <w:start w:val="1"/>
      <w:numFmt w:val="bullet"/>
      <w:lvlText w:val="•"/>
      <w:lvlJc w:val="left"/>
      <w:pPr>
        <w:ind w:left="2904" w:hanging="2904"/>
      </w:pPr>
      <w:rPr>
        <w:rFonts w:ascii="Calibri" w:cs="Calibri" w:eastAsia="Calibri" w:hAnsi="Calibri"/>
        <w:b w:val="0"/>
        <w:bCs w:val="0"/>
        <w:i w:val="0"/>
        <w:iCs w:val="0"/>
        <w:strike w:val="0"/>
        <w:color w:val="000000"/>
        <w:sz w:val="20"/>
        <w:szCs w:val="20"/>
        <w:u w:val="none"/>
        <w:shd w:fill="auto" w:val="clear"/>
        <w:vertAlign w:val="baseline"/>
      </w:rPr>
    </w:lvl>
    <w:lvl w:ilvl="4">
      <w:start w:val="1"/>
      <w:numFmt w:val="bullet"/>
      <w:lvlText w:val="o"/>
      <w:lvlJc w:val="left"/>
      <w:pPr>
        <w:ind w:left="3624" w:hanging="3624"/>
      </w:pPr>
      <w:rPr>
        <w:rFonts w:ascii="Calibri" w:cs="Calibri" w:eastAsia="Calibri" w:hAnsi="Calibri"/>
        <w:b w:val="0"/>
        <w:bCs w:val="0"/>
        <w:i w:val="0"/>
        <w:iCs w:val="0"/>
        <w:strike w:val="0"/>
        <w:color w:val="000000"/>
        <w:sz w:val="20"/>
        <w:szCs w:val="20"/>
        <w:u w:val="none"/>
        <w:shd w:fill="auto" w:val="clear"/>
        <w:vertAlign w:val="baseline"/>
      </w:rPr>
    </w:lvl>
    <w:lvl w:ilvl="5">
      <w:start w:val="1"/>
      <w:numFmt w:val="bullet"/>
      <w:lvlText w:val="▪"/>
      <w:lvlJc w:val="left"/>
      <w:pPr>
        <w:ind w:left="4344" w:hanging="4344"/>
      </w:pPr>
      <w:rPr>
        <w:rFonts w:ascii="Calibri" w:cs="Calibri" w:eastAsia="Calibri" w:hAnsi="Calibri"/>
        <w:b w:val="0"/>
        <w:bCs w:val="0"/>
        <w:i w:val="0"/>
        <w:iCs w:val="0"/>
        <w:strike w:val="0"/>
        <w:color w:val="000000"/>
        <w:sz w:val="20"/>
        <w:szCs w:val="20"/>
        <w:u w:val="none"/>
        <w:shd w:fill="auto" w:val="clear"/>
        <w:vertAlign w:val="baseline"/>
      </w:rPr>
    </w:lvl>
    <w:lvl w:ilvl="6">
      <w:start w:val="1"/>
      <w:numFmt w:val="bullet"/>
      <w:lvlText w:val="•"/>
      <w:lvlJc w:val="left"/>
      <w:pPr>
        <w:ind w:left="5064" w:hanging="5064"/>
      </w:pPr>
      <w:rPr>
        <w:rFonts w:ascii="Calibri" w:cs="Calibri" w:eastAsia="Calibri" w:hAnsi="Calibri"/>
        <w:b w:val="0"/>
        <w:bCs w:val="0"/>
        <w:i w:val="0"/>
        <w:iCs w:val="0"/>
        <w:strike w:val="0"/>
        <w:color w:val="000000"/>
        <w:sz w:val="20"/>
        <w:szCs w:val="20"/>
        <w:u w:val="none"/>
        <w:shd w:fill="auto" w:val="clear"/>
        <w:vertAlign w:val="baseline"/>
      </w:rPr>
    </w:lvl>
    <w:lvl w:ilvl="7">
      <w:start w:val="1"/>
      <w:numFmt w:val="bullet"/>
      <w:lvlText w:val="o"/>
      <w:lvlJc w:val="left"/>
      <w:pPr>
        <w:ind w:left="5784" w:hanging="5784"/>
      </w:pPr>
      <w:rPr>
        <w:rFonts w:ascii="Calibri" w:cs="Calibri" w:eastAsia="Calibri" w:hAnsi="Calibri"/>
        <w:b w:val="0"/>
        <w:bCs w:val="0"/>
        <w:i w:val="0"/>
        <w:iCs w:val="0"/>
        <w:strike w:val="0"/>
        <w:color w:val="000000"/>
        <w:sz w:val="20"/>
        <w:szCs w:val="20"/>
        <w:u w:val="none"/>
        <w:shd w:fill="auto" w:val="clear"/>
        <w:vertAlign w:val="baseline"/>
      </w:rPr>
    </w:lvl>
    <w:lvl w:ilvl="8">
      <w:start w:val="1"/>
      <w:numFmt w:val="bullet"/>
      <w:lvlText w:val="▪"/>
      <w:lvlJc w:val="left"/>
      <w:pPr>
        <w:ind w:left="6504" w:hanging="6504"/>
      </w:pPr>
      <w:rPr>
        <w:rFonts w:ascii="Calibri" w:cs="Calibri" w:eastAsia="Calibri" w:hAnsi="Calibri"/>
        <w:b w:val="0"/>
        <w:bCs w:val="0"/>
        <w:i w:val="0"/>
        <w:iCs w:val="0"/>
        <w:strike w:val="0"/>
        <w:color w:val="000000"/>
        <w:sz w:val="20"/>
        <w:szCs w:val="20"/>
        <w:u w:val="none"/>
        <w:shd w:fill="auto" w:val="clear"/>
        <w:vertAlign w:val="baseline"/>
      </w:rPr>
    </w:lvl>
  </w:abstractNum>
  <w:abstractNum w:abstractNumId="5">
    <w:lvl w:ilvl="0">
      <w:start w:val="1"/>
      <w:numFmt w:val="bullet"/>
      <w:lvlText w:val="●"/>
      <w:lvlJc w:val="left"/>
      <w:pPr>
        <w:ind w:left="1742" w:hanging="360"/>
      </w:pPr>
      <w:rPr>
        <w:rFonts w:ascii="Noto Sans Symbols" w:cs="Noto Sans Symbols" w:eastAsia="Noto Sans Symbols" w:hAnsi="Noto Sans Symbols"/>
      </w:rPr>
    </w:lvl>
    <w:lvl w:ilvl="1">
      <w:start w:val="1"/>
      <w:numFmt w:val="bullet"/>
      <w:lvlText w:val="o"/>
      <w:lvlJc w:val="left"/>
      <w:pPr>
        <w:ind w:left="2462" w:hanging="360"/>
      </w:pPr>
      <w:rPr>
        <w:rFonts w:ascii="Courier New" w:cs="Courier New" w:eastAsia="Courier New" w:hAnsi="Courier New"/>
      </w:rPr>
    </w:lvl>
    <w:lvl w:ilvl="2">
      <w:start w:val="1"/>
      <w:numFmt w:val="bullet"/>
      <w:lvlText w:val="▪"/>
      <w:lvlJc w:val="left"/>
      <w:pPr>
        <w:ind w:left="3182" w:hanging="360"/>
      </w:pPr>
      <w:rPr>
        <w:rFonts w:ascii="Noto Sans Symbols" w:cs="Noto Sans Symbols" w:eastAsia="Noto Sans Symbols" w:hAnsi="Noto Sans Symbols"/>
      </w:rPr>
    </w:lvl>
    <w:lvl w:ilvl="3">
      <w:start w:val="1"/>
      <w:numFmt w:val="bullet"/>
      <w:lvlText w:val="●"/>
      <w:lvlJc w:val="left"/>
      <w:pPr>
        <w:ind w:left="3902" w:hanging="360"/>
      </w:pPr>
      <w:rPr>
        <w:rFonts w:ascii="Noto Sans Symbols" w:cs="Noto Sans Symbols" w:eastAsia="Noto Sans Symbols" w:hAnsi="Noto Sans Symbols"/>
      </w:rPr>
    </w:lvl>
    <w:lvl w:ilvl="4">
      <w:start w:val="1"/>
      <w:numFmt w:val="bullet"/>
      <w:lvlText w:val="o"/>
      <w:lvlJc w:val="left"/>
      <w:pPr>
        <w:ind w:left="4622" w:hanging="360"/>
      </w:pPr>
      <w:rPr>
        <w:rFonts w:ascii="Courier New" w:cs="Courier New" w:eastAsia="Courier New" w:hAnsi="Courier New"/>
      </w:rPr>
    </w:lvl>
    <w:lvl w:ilvl="5">
      <w:start w:val="1"/>
      <w:numFmt w:val="bullet"/>
      <w:lvlText w:val="▪"/>
      <w:lvlJc w:val="left"/>
      <w:pPr>
        <w:ind w:left="5342" w:hanging="360"/>
      </w:pPr>
      <w:rPr>
        <w:rFonts w:ascii="Noto Sans Symbols" w:cs="Noto Sans Symbols" w:eastAsia="Noto Sans Symbols" w:hAnsi="Noto Sans Symbols"/>
      </w:rPr>
    </w:lvl>
    <w:lvl w:ilvl="6">
      <w:start w:val="1"/>
      <w:numFmt w:val="bullet"/>
      <w:lvlText w:val="●"/>
      <w:lvlJc w:val="left"/>
      <w:pPr>
        <w:ind w:left="6062" w:hanging="360"/>
      </w:pPr>
      <w:rPr>
        <w:rFonts w:ascii="Noto Sans Symbols" w:cs="Noto Sans Symbols" w:eastAsia="Noto Sans Symbols" w:hAnsi="Noto Sans Symbols"/>
      </w:rPr>
    </w:lvl>
    <w:lvl w:ilvl="7">
      <w:start w:val="1"/>
      <w:numFmt w:val="bullet"/>
      <w:lvlText w:val="o"/>
      <w:lvlJc w:val="left"/>
      <w:pPr>
        <w:ind w:left="6782" w:hanging="360"/>
      </w:pPr>
      <w:rPr>
        <w:rFonts w:ascii="Courier New" w:cs="Courier New" w:eastAsia="Courier New" w:hAnsi="Courier New"/>
      </w:rPr>
    </w:lvl>
    <w:lvl w:ilvl="8">
      <w:start w:val="1"/>
      <w:numFmt w:val="bullet"/>
      <w:lvlText w:val="▪"/>
      <w:lvlJc w:val="left"/>
      <w:pPr>
        <w:ind w:left="750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6"/>
        <w:szCs w:val="16"/>
        <w:lang w:val="es-MX"/>
      </w:rPr>
    </w:rPrDefault>
    <w:pPrDefault>
      <w:pPr>
        <w:spacing w:after="4" w:line="246.99999999999994" w:lineRule="auto"/>
        <w:ind w:left="1018" w:firstLine="4.00000000000005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23" w:right="0" w:hanging="10"/>
      <w:jc w:val="left"/>
    </w:pPr>
    <w:rPr>
      <w:rFonts w:ascii="Calibri" w:cs="Calibri" w:eastAsia="Calibri" w:hAnsi="Calibri"/>
      <w:b w:val="0"/>
      <w:bCs w:val="0"/>
      <w:i w:val="0"/>
      <w:iCs w:val="0"/>
      <w:smallCaps w:val="0"/>
      <w:strike w:val="0"/>
      <w:color w:val="000000"/>
      <w:sz w:val="18"/>
      <w:szCs w:val="1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23" w:right="0" w:hanging="10"/>
      <w:jc w:val="left"/>
    </w:pPr>
    <w:rPr>
      <w:rFonts w:ascii="Calibri" w:cs="Calibri" w:eastAsia="Calibri" w:hAnsi="Calibri"/>
      <w:b w:val="0"/>
      <w:bCs w:val="0"/>
      <w:i w:val="0"/>
      <w:iCs w:val="0"/>
      <w:smallCaps w:val="0"/>
      <w:strike w:val="0"/>
      <w:color w:val="000000"/>
      <w:sz w:val="18"/>
      <w:szCs w:val="1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9" w:before="0" w:line="259" w:lineRule="auto"/>
      <w:ind w:left="994" w:right="0" w:hanging="10"/>
      <w:jc w:val="left"/>
    </w:pPr>
    <w:rPr>
      <w:rFonts w:ascii="Calibri" w:cs="Calibri" w:eastAsia="Calibri" w:hAnsi="Calibri"/>
      <w:b w:val="0"/>
      <w:bCs w:val="0"/>
      <w:i w:val="0"/>
      <w:iCs w:val="0"/>
      <w:smallCaps w:val="0"/>
      <w:strike w:val="0"/>
      <w:color w:val="000000"/>
      <w:sz w:val="16"/>
      <w:szCs w:val="16"/>
      <w:u w:val="singl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9" w:before="0" w:line="259" w:lineRule="auto"/>
      <w:ind w:left="994" w:right="0" w:hanging="10"/>
      <w:jc w:val="left"/>
    </w:pPr>
    <w:rPr>
      <w:rFonts w:ascii="Calibri" w:cs="Calibri" w:eastAsia="Calibri" w:hAnsi="Calibri"/>
      <w:b w:val="0"/>
      <w:bCs w:val="0"/>
      <w:i w:val="0"/>
      <w:iCs w:val="0"/>
      <w:smallCaps w:val="0"/>
      <w:strike w:val="0"/>
      <w:color w:val="000000"/>
      <w:sz w:val="16"/>
      <w:szCs w:val="16"/>
      <w:u w:val="singl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link w:val="Titre1"/>
    <w:rPr>
      <w:rFonts w:ascii="Calibri" w:cs="Calibri" w:eastAsia="Calibri" w:hAnsi="Calibri"/>
      <w:color w:val="000000"/>
      <w:sz w:val="18"/>
    </w:rPr>
  </w:style>
  <w:style w:type="character" w:styleId="Titre3Car" w:customStyle="1">
    <w:name w:val="Titre 3 Car"/>
    <w:link w:val="Titre3"/>
    <w:rPr>
      <w:rFonts w:ascii="Calibri" w:cs="Calibri" w:eastAsia="Calibri" w:hAnsi="Calibri"/>
      <w:color w:val="000000"/>
      <w:sz w:val="16"/>
      <w:u w:color="000000" w:val="single"/>
    </w:rPr>
  </w:style>
  <w:style w:type="character" w:styleId="Titre4Car" w:customStyle="1">
    <w:name w:val="Titre 4 Car"/>
    <w:link w:val="Titre4"/>
    <w:rPr>
      <w:rFonts w:ascii="Calibri" w:cs="Calibri" w:eastAsia="Calibri" w:hAnsi="Calibri"/>
      <w:color w:val="000000"/>
      <w:sz w:val="16"/>
      <w:u w:color="000000" w:val="single"/>
    </w:rPr>
  </w:style>
  <w:style w:type="character" w:styleId="Titre2Car" w:customStyle="1">
    <w:name w:val="Titre 2 Car"/>
    <w:link w:val="Titre2"/>
    <w:rPr>
      <w:rFonts w:ascii="Calibri" w:cs="Calibri" w:eastAsia="Calibri" w:hAnsi="Calibri"/>
      <w:color w:val="000000"/>
      <w:sz w:val="18"/>
    </w:rPr>
  </w:style>
  <w:style w:type="paragraph" w:styleId="PrformatHTML">
    <w:name w:val="HTML Preformatted"/>
    <w:basedOn w:val="Normal"/>
    <w:link w:val="PrformatHTMLCar"/>
    <w:uiPriority w:val="99"/>
    <w:semiHidden w:val="1"/>
    <w:unhideWhenUsed w:val="1"/>
    <w:rsid w:val="00256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cs="Courier New" w:eastAsia="Times New Roman" w:hAnsi="Courier New"/>
      <w:color w:val="auto"/>
      <w:sz w:val="20"/>
      <w:szCs w:val="20"/>
    </w:rPr>
  </w:style>
  <w:style w:type="character" w:styleId="PrformatHTMLCar" w:customStyle="1">
    <w:name w:val="Préformaté HTML Car"/>
    <w:basedOn w:val="Policepardfaut"/>
    <w:link w:val="PrformatHTML"/>
    <w:uiPriority w:val="99"/>
    <w:semiHidden w:val="1"/>
    <w:rsid w:val="0025660D"/>
    <w:rPr>
      <w:rFonts w:ascii="Courier New" w:cs="Courier New" w:eastAsia="Times New Roman" w:hAnsi="Courier New"/>
      <w:sz w:val="20"/>
      <w:szCs w:val="20"/>
    </w:rPr>
  </w:style>
  <w:style w:type="character" w:styleId="y2iqfc" w:customStyle="1">
    <w:name w:val="y2iqfc"/>
    <w:basedOn w:val="Policepardfaut"/>
    <w:rsid w:val="0025660D"/>
  </w:style>
  <w:style w:type="paragraph" w:styleId="Paragraphedeliste">
    <w:name w:val="List Paragraph"/>
    <w:basedOn w:val="Normal"/>
    <w:uiPriority w:val="34"/>
    <w:qFormat w:val="1"/>
    <w:rsid w:val="00621805"/>
    <w:pPr>
      <w:ind w:left="720"/>
      <w:contextualSpacing w:val="1"/>
    </w:pPr>
  </w:style>
  <w:style w:type="character" w:styleId="Lienhypertexte">
    <w:name w:val="Hyperlink"/>
    <w:basedOn w:val="Policepardfaut"/>
    <w:uiPriority w:val="99"/>
    <w:unhideWhenUsed w:val="1"/>
    <w:rsid w:val="00621805"/>
    <w:rPr>
      <w:color w:val="0563c1" w:themeColor="hyperlink"/>
      <w:u w:val="single"/>
    </w:rPr>
  </w:style>
  <w:style w:type="character" w:styleId="Mencinsinresolver1" w:customStyle="1">
    <w:name w:val="Mención sin resolver1"/>
    <w:basedOn w:val="Policepardfaut"/>
    <w:uiPriority w:val="99"/>
    <w:semiHidden w:val="1"/>
    <w:unhideWhenUsed w:val="1"/>
    <w:rsid w:val="00621805"/>
    <w:rPr>
      <w:color w:val="605e5c"/>
      <w:shd w:color="auto" w:fill="e1dfdd" w:val="clear"/>
    </w:rPr>
  </w:style>
  <w:style w:type="paragraph" w:styleId="Textedebulles">
    <w:name w:val="Balloon Text"/>
    <w:basedOn w:val="Normal"/>
    <w:link w:val="TextedebullesCar"/>
    <w:uiPriority w:val="99"/>
    <w:semiHidden w:val="1"/>
    <w:unhideWhenUsed w:val="1"/>
    <w:rsid w:val="00F47C14"/>
    <w:pPr>
      <w:spacing w:after="0" w:line="240" w:lineRule="auto"/>
    </w:pPr>
    <w:rPr>
      <w:rFonts w:ascii="Tahoma" w:cs="Tahoma" w:hAnsi="Tahoma"/>
      <w:szCs w:val="16"/>
    </w:rPr>
  </w:style>
  <w:style w:type="character" w:styleId="TextedebullesCar" w:customStyle="1">
    <w:name w:val="Texte de bulles Car"/>
    <w:basedOn w:val="Policepardfaut"/>
    <w:link w:val="Textedebulles"/>
    <w:uiPriority w:val="99"/>
    <w:semiHidden w:val="1"/>
    <w:rsid w:val="00F47C14"/>
    <w:rPr>
      <w:rFonts w:ascii="Tahoma" w:cs="Tahoma" w:eastAsia="Calibri" w:hAnsi="Tahoma"/>
      <w:color w:val="000000"/>
      <w:sz w:val="16"/>
      <w:szCs w:val="16"/>
    </w:rPr>
  </w:style>
  <w:style w:type="paragraph" w:styleId="Rvision">
    <w:name w:val="Revision"/>
    <w:hidden w:val="1"/>
    <w:uiPriority w:val="99"/>
    <w:semiHidden w:val="1"/>
    <w:rsid w:val="00C23EA0"/>
    <w:pPr>
      <w:spacing w:after="0" w:line="240" w:lineRule="auto"/>
    </w:pPr>
    <w:rPr>
      <w:rFonts w:ascii="Calibri" w:cs="Calibri" w:eastAsia="Calibri" w:hAnsi="Calibri"/>
      <w:color w:val="000000"/>
      <w:sz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isley-paris.com/on/demandware.static/-/Library-Sites-Sisley/default/legal/MX_SISLEY_Personal_Data_Protection_Policy.docx" TargetMode="External"/><Relationship Id="rId9" Type="http://schemas.openxmlformats.org/officeDocument/2006/relationships/hyperlink" Target="mailto:consumidores.mx@sisley.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s-MX"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E/qPYU4JytYaG4rKjeNTnPy/w==">CgMxLjAyDmgueDg5emx1NjV1dzI2OAByITE3elM2bWJLYTV2MjJyblI3ektqSXdOTnp2MWdkNmpINA==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2022-01-28T10:31:00Z</dcterms:created>
  <dc:creator>Alberto Murguía</dc:creator>
</cp:coreProperties>
</file>