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84D49" w14:textId="77777777" w:rsidR="00C93DD7" w:rsidRPr="0016724F" w:rsidRDefault="00C03528" w:rsidP="00C93DD7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 Narrow" w:eastAsia="PMingLiU" w:hAnsi="Arial Narrow"/>
          <w:b/>
          <w:color w:val="000000"/>
          <w:sz w:val="18"/>
          <w:szCs w:val="18"/>
        </w:rPr>
      </w:pPr>
      <w:r w:rsidRPr="0016724F">
        <w:rPr>
          <w:rFonts w:ascii="Arial Narrow" w:eastAsia="PMingLiU" w:hAnsi="Arial Narrow" w:hint="eastAsia"/>
          <w:b/>
          <w:color w:val="000000"/>
          <w:sz w:val="18"/>
        </w:rPr>
        <w:t>法律聲明</w:t>
      </w:r>
    </w:p>
    <w:p w14:paraId="5269AB61" w14:textId="3210EA93" w:rsidR="00C93DD7" w:rsidRPr="0016724F" w:rsidRDefault="00C93DD7" w:rsidP="00C93DD7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 Narrow" w:eastAsia="PMingLiU" w:hAnsi="Arial Narrow"/>
          <w:b/>
          <w:color w:val="000000"/>
          <w:sz w:val="18"/>
          <w:szCs w:val="18"/>
        </w:rPr>
      </w:pPr>
      <w:r w:rsidRPr="0016724F">
        <w:rPr>
          <w:rFonts w:ascii="Arial Narrow" w:eastAsia="PMingLiU" w:hAnsi="Arial Narrow" w:hint="eastAsia"/>
          <w:b/>
          <w:color w:val="000000"/>
          <w:sz w:val="18"/>
        </w:rPr>
        <w:t>www.sisley-paris.com/</w:t>
      </w:r>
      <w:r w:rsidR="00B07E61">
        <w:rPr>
          <w:rFonts w:ascii="Arial Narrow" w:eastAsia="PMingLiU" w:hAnsi="Arial Narrow"/>
          <w:b/>
          <w:color w:val="000000"/>
          <w:sz w:val="18"/>
        </w:rPr>
        <w:t>zh</w:t>
      </w:r>
      <w:r w:rsidR="006879C9">
        <w:rPr>
          <w:rFonts w:ascii="Arial Narrow" w:eastAsia="PMingLiU" w:hAnsi="Arial Narrow" w:hint="eastAsia"/>
          <w:b/>
          <w:color w:val="000000"/>
          <w:sz w:val="18"/>
        </w:rPr>
        <w:t>-HK</w:t>
      </w:r>
    </w:p>
    <w:p w14:paraId="3AE09B7B" w14:textId="77777777" w:rsidR="00C93DD7" w:rsidRPr="0016724F" w:rsidRDefault="00C93DD7" w:rsidP="00C93DD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eastAsia="PMingLiU" w:hAnsi="Arial Narrow"/>
          <w:color w:val="000000"/>
          <w:sz w:val="18"/>
          <w:szCs w:val="18"/>
        </w:rPr>
      </w:pPr>
    </w:p>
    <w:p w14:paraId="55B97F18" w14:textId="77777777" w:rsidR="00C93DD7" w:rsidRPr="0016724F" w:rsidRDefault="00C93DD7" w:rsidP="00C93DD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eastAsia="PMingLiU" w:hAnsi="Arial Narrow"/>
          <w:color w:val="000000"/>
          <w:sz w:val="18"/>
          <w:szCs w:val="18"/>
        </w:rPr>
      </w:pPr>
    </w:p>
    <w:p w14:paraId="484DAB83" w14:textId="3F85C537" w:rsidR="00601006" w:rsidRPr="0016724F" w:rsidRDefault="00C03528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  <w:color w:val="000000"/>
          <w:sz w:val="18"/>
          <w:szCs w:val="18"/>
        </w:rPr>
      </w:pPr>
      <w:r w:rsidRPr="0016724F">
        <w:rPr>
          <w:rFonts w:ascii="Arial Narrow" w:eastAsia="PMingLiU" w:hAnsi="Arial Narrow" w:hint="eastAsia"/>
          <w:color w:val="000000"/>
          <w:sz w:val="18"/>
        </w:rPr>
        <w:t>更新時間：</w:t>
      </w:r>
      <w:r w:rsidRPr="0016724F">
        <w:rPr>
          <w:rFonts w:ascii="Arial Narrow" w:eastAsia="PMingLiU" w:hAnsi="Arial Narrow" w:hint="eastAsia"/>
          <w:color w:val="000000"/>
          <w:sz w:val="18"/>
        </w:rPr>
        <w:t>   2021</w:t>
      </w:r>
      <w:r w:rsidRPr="0016724F">
        <w:rPr>
          <w:rFonts w:ascii="Arial Narrow" w:eastAsia="PMingLiU" w:hAnsi="Arial Narrow" w:hint="eastAsia"/>
          <w:color w:val="000000"/>
          <w:sz w:val="18"/>
        </w:rPr>
        <w:t>年</w:t>
      </w:r>
      <w:r w:rsidR="00C91ED0" w:rsidRPr="00C91ED0">
        <w:rPr>
          <w:rFonts w:ascii="Arial Narrow" w:eastAsia="PMingLiU" w:hAnsi="Arial Narrow" w:hint="eastAsia"/>
          <w:color w:val="000000"/>
          <w:sz w:val="18"/>
        </w:rPr>
        <w:t>3</w:t>
      </w:r>
      <w:r w:rsidR="00C91ED0" w:rsidRPr="00C91ED0">
        <w:rPr>
          <w:rFonts w:ascii="Arial Narrow" w:eastAsia="PMingLiU" w:hAnsi="Arial Narrow" w:hint="eastAsia"/>
          <w:color w:val="000000"/>
          <w:sz w:val="18"/>
        </w:rPr>
        <w:t>月</w:t>
      </w:r>
    </w:p>
    <w:p w14:paraId="66B99ABA" w14:textId="77777777" w:rsidR="00601006" w:rsidRPr="0016724F" w:rsidRDefault="00601006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  <w:sz w:val="18"/>
          <w:szCs w:val="18"/>
        </w:rPr>
      </w:pPr>
    </w:p>
    <w:p w14:paraId="7971BF1D" w14:textId="1FEAB635" w:rsidR="00C93DD7" w:rsidRPr="0016724F" w:rsidRDefault="00F31F1C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  <w:sz w:val="18"/>
          <w:szCs w:val="18"/>
        </w:rPr>
      </w:pPr>
      <w:r>
        <w:fldChar w:fldCharType="begin"/>
      </w:r>
      <w:r>
        <w:instrText xml:space="preserve"> HYPERLINK "http://www.sisley-paris.com/fr-FR/" \t "_self" </w:instrText>
      </w:r>
      <w:r>
        <w:fldChar w:fldCharType="separate"/>
      </w:r>
      <w:r w:rsidR="009C3D0C" w:rsidRPr="0016724F">
        <w:rPr>
          <w:rStyle w:val="Lienhypertexte"/>
          <w:rFonts w:ascii="Arial Narrow" w:eastAsia="PMingLiU" w:hAnsi="Arial Narrow" w:hint="eastAsia"/>
          <w:color w:val="auto"/>
          <w:sz w:val="18"/>
          <w:u w:val="none"/>
        </w:rPr>
        <w:t>www.sisley-paris.com/</w:t>
      </w:r>
      <w:r w:rsidR="00D01B5A">
        <w:rPr>
          <w:rStyle w:val="Lienhypertexte"/>
          <w:rFonts w:ascii="Arial Narrow" w:eastAsia="PMingLiU" w:hAnsi="Arial Narrow"/>
          <w:color w:val="auto"/>
          <w:sz w:val="18"/>
          <w:u w:val="none"/>
        </w:rPr>
        <w:t>zh</w:t>
      </w:r>
      <w:bookmarkStart w:id="0" w:name="_GoBack"/>
      <w:bookmarkEnd w:id="0"/>
      <w:r w:rsidR="006879C9">
        <w:rPr>
          <w:rStyle w:val="Lienhypertexte"/>
          <w:rFonts w:ascii="Arial Narrow" w:eastAsia="PMingLiU" w:hAnsi="Arial Narrow" w:hint="eastAsia"/>
          <w:color w:val="auto"/>
          <w:sz w:val="18"/>
          <w:u w:val="none"/>
        </w:rPr>
        <w:t>-HK</w:t>
      </w:r>
      <w:r>
        <w:rPr>
          <w:rStyle w:val="Lienhypertexte"/>
          <w:rFonts w:ascii="Arial Narrow" w:eastAsia="PMingLiU" w:hAnsi="Arial Narrow"/>
          <w:color w:val="auto"/>
          <w:sz w:val="18"/>
          <w:u w:val="none"/>
        </w:rPr>
        <w:fldChar w:fldCharType="end"/>
      </w:r>
      <w:r w:rsidR="009C3D0C" w:rsidRPr="0016724F">
        <w:rPr>
          <w:rFonts w:ascii="Arial Narrow" w:eastAsia="PMingLiU" w:hAnsi="Arial Narrow" w:hint="eastAsia"/>
          <w:sz w:val="18"/>
        </w:rPr>
        <w:t> </w:t>
      </w:r>
      <w:r w:rsidR="009C3D0C" w:rsidRPr="0016724F">
        <w:rPr>
          <w:rFonts w:ascii="Arial Narrow" w:eastAsia="PMingLiU" w:hAnsi="Arial Narrow" w:hint="eastAsia"/>
          <w:sz w:val="18"/>
        </w:rPr>
        <w:t>（「</w:t>
      </w:r>
      <w:r w:rsidR="009C3D0C" w:rsidRPr="0016724F">
        <w:rPr>
          <w:rFonts w:ascii="Arial Narrow" w:eastAsia="PMingLiU" w:hAnsi="Arial Narrow" w:hint="eastAsia"/>
          <w:b/>
          <w:sz w:val="18"/>
        </w:rPr>
        <w:t>本網站</w:t>
      </w:r>
      <w:r w:rsidR="009C3D0C" w:rsidRPr="0016724F">
        <w:rPr>
          <w:rFonts w:ascii="Arial Narrow" w:eastAsia="PMingLiU" w:hAnsi="Arial Narrow" w:hint="eastAsia"/>
          <w:sz w:val="18"/>
        </w:rPr>
        <w:t>」）</w:t>
      </w:r>
      <w:r w:rsidR="006879C9" w:rsidRPr="006879C9">
        <w:rPr>
          <w:rFonts w:ascii="Arial Narrow" w:eastAsia="PMingLiU" w:hAnsi="Arial Narrow" w:hint="eastAsia"/>
          <w:sz w:val="18"/>
        </w:rPr>
        <w:t>由</w:t>
      </w:r>
      <w:r w:rsidR="009C3D0C" w:rsidRPr="0016724F">
        <w:rPr>
          <w:rFonts w:ascii="Arial Narrow" w:eastAsia="PMingLiU" w:hAnsi="Arial Narrow" w:hint="eastAsia"/>
          <w:sz w:val="18"/>
        </w:rPr>
        <w:t>SISLEY</w:t>
      </w:r>
      <w:r w:rsidR="006879C9">
        <w:rPr>
          <w:rFonts w:ascii="Arial Narrow" w:eastAsia="PMingLiU" w:hAnsi="Arial Narrow" w:hint="eastAsia"/>
          <w:sz w:val="18"/>
        </w:rPr>
        <w:t xml:space="preserve"> HONG KONG </w:t>
      </w:r>
      <w:r w:rsidR="007865FF">
        <w:rPr>
          <w:rFonts w:ascii="Arial Narrow" w:eastAsia="PMingLiU" w:hAnsi="Arial Narrow"/>
          <w:sz w:val="18"/>
        </w:rPr>
        <w:t>LIMITED</w:t>
      </w:r>
      <w:r w:rsidR="006879C9" w:rsidRPr="0016724F">
        <w:rPr>
          <w:rFonts w:ascii="Arial Narrow" w:eastAsia="PMingLiU" w:hAnsi="Arial Narrow" w:hint="eastAsia"/>
          <w:sz w:val="18"/>
        </w:rPr>
        <w:t>（「</w:t>
      </w:r>
      <w:r w:rsidR="006879C9">
        <w:rPr>
          <w:rFonts w:ascii="Arial Narrow" w:eastAsia="PMingLiU" w:hAnsi="Arial Narrow" w:hint="eastAsia"/>
          <w:b/>
          <w:sz w:val="18"/>
        </w:rPr>
        <w:t>SISLEY</w:t>
      </w:r>
      <w:r w:rsidR="006879C9" w:rsidRPr="0016724F">
        <w:rPr>
          <w:rFonts w:ascii="Arial Narrow" w:eastAsia="PMingLiU" w:hAnsi="Arial Narrow" w:hint="eastAsia"/>
          <w:sz w:val="18"/>
        </w:rPr>
        <w:t>」）</w:t>
      </w:r>
      <w:r w:rsidR="006879C9" w:rsidRPr="006879C9">
        <w:rPr>
          <w:rFonts w:ascii="Arial Narrow" w:eastAsia="PMingLiU" w:hAnsi="Arial Narrow" w:hint="eastAsia"/>
          <w:sz w:val="18"/>
        </w:rPr>
        <w:t>擁有及營運</w:t>
      </w:r>
      <w:r w:rsidR="006879C9" w:rsidRPr="0016724F">
        <w:rPr>
          <w:rFonts w:ascii="Arial Narrow" w:eastAsia="PMingLiU" w:hAnsi="Arial Narrow" w:hint="eastAsia"/>
          <w:sz w:val="18"/>
        </w:rPr>
        <w:t>。</w:t>
      </w:r>
      <w:r w:rsidR="006879C9" w:rsidRPr="0016724F">
        <w:rPr>
          <w:rFonts w:ascii="Arial Narrow" w:eastAsia="PMingLiU" w:hAnsi="Arial Narrow" w:hint="eastAsia"/>
          <w:sz w:val="18"/>
        </w:rPr>
        <w:t>  </w:t>
      </w:r>
      <w:r w:rsidR="006879C9">
        <w:rPr>
          <w:rFonts w:ascii="Arial Narrow" w:eastAsia="PMingLiU" w:hAnsi="Arial Narrow" w:hint="eastAsia"/>
          <w:sz w:val="18"/>
        </w:rPr>
        <w:t xml:space="preserve">SISLEY </w:t>
      </w:r>
      <w:r w:rsidR="006879C9" w:rsidRPr="006879C9">
        <w:rPr>
          <w:rFonts w:ascii="Arial Narrow" w:eastAsia="PMingLiU" w:hAnsi="Arial Narrow" w:hint="eastAsia"/>
          <w:sz w:val="18"/>
        </w:rPr>
        <w:t>為一間香港</w:t>
      </w:r>
      <w:r w:rsidR="00C91ED0" w:rsidRPr="00C91ED0">
        <w:rPr>
          <w:rFonts w:ascii="Arial Narrow" w:eastAsia="PMingLiU" w:hAnsi="Arial Narrow" w:hint="eastAsia"/>
          <w:sz w:val="18"/>
        </w:rPr>
        <w:t>特别行政區</w:t>
      </w:r>
      <w:r w:rsidR="006879C9" w:rsidRPr="006879C9">
        <w:rPr>
          <w:rFonts w:ascii="Arial Narrow" w:eastAsia="PMingLiU" w:hAnsi="Arial Narrow" w:hint="eastAsia"/>
          <w:sz w:val="18"/>
        </w:rPr>
        <w:t>註冊成立之有限公司</w:t>
      </w:r>
      <w:r w:rsidR="006879C9">
        <w:rPr>
          <w:rFonts w:ascii="Arial Narrow" w:eastAsia="PMingLiU" w:hAnsi="Arial Narrow" w:hint="eastAsia"/>
          <w:sz w:val="18"/>
        </w:rPr>
        <w:t xml:space="preserve"> (</w:t>
      </w:r>
      <w:r w:rsidR="006879C9" w:rsidRPr="006879C9">
        <w:rPr>
          <w:rFonts w:ascii="Arial Narrow" w:eastAsia="PMingLiU" w:hAnsi="Arial Narrow" w:hint="eastAsia"/>
          <w:sz w:val="18"/>
        </w:rPr>
        <w:t>公司註冊處編號</w:t>
      </w:r>
      <w:r w:rsidR="006879C9">
        <w:rPr>
          <w:rFonts w:ascii="Arial Narrow" w:eastAsia="PMingLiU" w:hAnsi="Arial Narrow" w:hint="eastAsia"/>
          <w:sz w:val="18"/>
        </w:rPr>
        <w:t xml:space="preserve"> : 0764833) </w:t>
      </w:r>
      <w:r w:rsidR="006879C9" w:rsidRPr="006879C9">
        <w:rPr>
          <w:rFonts w:ascii="Arial Narrow" w:eastAsia="PMingLiU" w:hAnsi="Arial Narrow" w:hint="eastAsia"/>
          <w:sz w:val="18"/>
        </w:rPr>
        <w:t>，註冊辦事處地址為</w:t>
      </w:r>
      <w:r w:rsidR="00C91ED0" w:rsidRPr="00C91ED0">
        <w:rPr>
          <w:rFonts w:ascii="Arial Narrow" w:eastAsia="PMingLiU" w:hAnsi="Arial Narrow" w:hint="eastAsia"/>
          <w:sz w:val="18"/>
        </w:rPr>
        <w:t>香港銅鑼灣希慎道</w:t>
      </w:r>
      <w:r w:rsidR="00C91ED0" w:rsidRPr="00C91ED0">
        <w:rPr>
          <w:rFonts w:ascii="Arial Narrow" w:eastAsia="PMingLiU" w:hAnsi="Arial Narrow" w:hint="eastAsia"/>
          <w:sz w:val="18"/>
        </w:rPr>
        <w:t>33</w:t>
      </w:r>
      <w:r w:rsidR="00C91ED0" w:rsidRPr="00C91ED0">
        <w:rPr>
          <w:rFonts w:ascii="Arial Narrow" w:eastAsia="PMingLiU" w:hAnsi="Arial Narrow" w:hint="eastAsia"/>
          <w:sz w:val="18"/>
        </w:rPr>
        <w:t>號利園一期</w:t>
      </w:r>
      <w:r w:rsidR="00C91ED0">
        <w:rPr>
          <w:rFonts w:ascii="Arial Narrow" w:eastAsia="PMingLiU" w:hAnsi="Arial Narrow" w:hint="eastAsia"/>
          <w:sz w:val="18"/>
        </w:rPr>
        <w:t>4</w:t>
      </w:r>
      <w:r w:rsidR="00C91ED0">
        <w:rPr>
          <w:rFonts w:ascii="Arial Narrow" w:eastAsia="PMingLiU" w:hAnsi="Arial Narrow"/>
          <w:sz w:val="18"/>
        </w:rPr>
        <w:t>1</w:t>
      </w:r>
      <w:r w:rsidR="00C91ED0" w:rsidRPr="00C91ED0">
        <w:rPr>
          <w:rFonts w:ascii="Arial Narrow" w:eastAsia="PMingLiU" w:hAnsi="Arial Narrow" w:hint="eastAsia"/>
          <w:sz w:val="18"/>
        </w:rPr>
        <w:t>樓</w:t>
      </w:r>
      <w:r w:rsidR="00C91ED0">
        <w:rPr>
          <w:rFonts w:ascii="Arial Narrow" w:eastAsia="PMingLiU" w:hAnsi="Arial Narrow"/>
          <w:sz w:val="18"/>
        </w:rPr>
        <w:t>4105</w:t>
      </w:r>
      <w:r w:rsidR="00C91ED0" w:rsidRPr="00C91ED0">
        <w:rPr>
          <w:rFonts w:ascii="Arial Narrow" w:eastAsia="PMingLiU" w:hAnsi="Arial Narrow" w:hint="eastAsia"/>
          <w:sz w:val="18"/>
        </w:rPr>
        <w:t>室</w:t>
      </w:r>
      <w:r w:rsidR="006879C9" w:rsidRPr="0016724F">
        <w:rPr>
          <w:rFonts w:ascii="Arial Narrow" w:eastAsia="PMingLiU" w:hAnsi="Arial Narrow" w:hint="eastAsia"/>
          <w:sz w:val="18"/>
        </w:rPr>
        <w:t>。</w:t>
      </w:r>
    </w:p>
    <w:p w14:paraId="1BBDAACE" w14:textId="77777777" w:rsidR="00C93DD7" w:rsidRPr="0016724F" w:rsidRDefault="00C93DD7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  <w:color w:val="000000"/>
          <w:sz w:val="18"/>
          <w:szCs w:val="18"/>
        </w:rPr>
      </w:pPr>
    </w:p>
    <w:p w14:paraId="564E70A2" w14:textId="543F786A" w:rsidR="00063679" w:rsidRPr="00432AEA" w:rsidRDefault="001D4381" w:rsidP="00063679">
      <w:pPr>
        <w:pStyle w:val="Titre2"/>
        <w:numPr>
          <w:ilvl w:val="0"/>
          <w:numId w:val="0"/>
        </w:numPr>
        <w:rPr>
          <w:rFonts w:eastAsia="PMingLiU"/>
          <w:u w:val="none"/>
          <w:lang w:val="fr-FR"/>
        </w:rPr>
      </w:pPr>
      <w:r w:rsidRPr="0016724F">
        <w:rPr>
          <w:rFonts w:eastAsia="PMingLiU" w:hint="eastAsia"/>
          <w:color w:val="000000"/>
          <w:u w:val="none"/>
        </w:rPr>
        <w:t>負責本網站寄存的公司是</w:t>
      </w:r>
      <w:r w:rsidRPr="00432AEA">
        <w:rPr>
          <w:rFonts w:eastAsia="PMingLiU" w:hint="eastAsia"/>
          <w:color w:val="000000"/>
          <w:u w:val="none"/>
          <w:lang w:val="fr-FR"/>
        </w:rPr>
        <w:t>：</w:t>
      </w:r>
      <w:r w:rsidRPr="00432AEA">
        <w:rPr>
          <w:rFonts w:eastAsia="PMingLiU" w:hint="eastAsia"/>
          <w:color w:val="000000"/>
          <w:u w:val="none"/>
          <w:lang w:val="fr-FR"/>
        </w:rPr>
        <w:t>SALESFORCE</w:t>
      </w:r>
      <w:r w:rsidR="00C91ED0">
        <w:rPr>
          <w:rFonts w:eastAsia="PMingLiU"/>
          <w:color w:val="000000"/>
          <w:u w:val="none"/>
          <w:lang w:val="fr-FR"/>
        </w:rPr>
        <w:t>.COM EMEA</w:t>
      </w:r>
      <w:r w:rsidRPr="00432AEA">
        <w:rPr>
          <w:rFonts w:eastAsia="PMingLiU" w:hint="eastAsia"/>
          <w:color w:val="000000"/>
          <w:u w:val="none"/>
          <w:lang w:val="fr-FR"/>
        </w:rPr>
        <w:t xml:space="preserve"> LIMITED</w:t>
      </w:r>
      <w:r w:rsidRPr="00432AEA">
        <w:rPr>
          <w:rFonts w:eastAsia="PMingLiU" w:hint="eastAsia"/>
          <w:u w:val="none"/>
          <w:lang w:val="fr-FR"/>
        </w:rPr>
        <w:t>，</w:t>
      </w:r>
      <w:r w:rsidRPr="0016724F">
        <w:rPr>
          <w:rFonts w:eastAsia="PMingLiU" w:hint="eastAsia"/>
          <w:u w:val="none"/>
        </w:rPr>
        <w:t>該公司是在英</w:t>
      </w:r>
      <w:r w:rsidR="006879C9" w:rsidRPr="006879C9">
        <w:rPr>
          <w:rFonts w:eastAsia="PMingLiU" w:hint="eastAsia"/>
          <w:u w:val="none"/>
        </w:rPr>
        <w:t>國</w:t>
      </w:r>
      <w:r w:rsidRPr="0016724F">
        <w:rPr>
          <w:rFonts w:eastAsia="PMingLiU" w:hint="eastAsia"/>
          <w:u w:val="none"/>
        </w:rPr>
        <w:t>註冊成立的公司</w:t>
      </w:r>
      <w:r w:rsidRPr="00432AEA">
        <w:rPr>
          <w:rFonts w:eastAsia="PMingLiU" w:hint="eastAsia"/>
          <w:u w:val="none"/>
          <w:lang w:val="fr-FR"/>
        </w:rPr>
        <w:t>，</w:t>
      </w:r>
      <w:r w:rsidRPr="0016724F">
        <w:rPr>
          <w:rFonts w:eastAsia="PMingLiU" w:hint="eastAsia"/>
          <w:u w:val="none"/>
        </w:rPr>
        <w:t>註冊辦事處地址為</w:t>
      </w:r>
      <w:proofErr w:type="spellStart"/>
      <w:r w:rsidRPr="00432AEA">
        <w:rPr>
          <w:rFonts w:eastAsia="PMingLiU" w:hint="eastAsia"/>
          <w:color w:val="000000"/>
          <w:u w:val="none"/>
          <w:lang w:val="fr-FR"/>
        </w:rPr>
        <w:t>Floor</w:t>
      </w:r>
      <w:proofErr w:type="spellEnd"/>
      <w:r w:rsidRPr="00432AEA">
        <w:rPr>
          <w:rFonts w:eastAsia="PMingLiU" w:hint="eastAsia"/>
          <w:color w:val="000000"/>
          <w:u w:val="none"/>
          <w:lang w:val="fr-FR"/>
        </w:rPr>
        <w:t xml:space="preserve"> 26 </w:t>
      </w:r>
      <w:proofErr w:type="spellStart"/>
      <w:r w:rsidRPr="00432AEA">
        <w:rPr>
          <w:rFonts w:eastAsia="PMingLiU" w:hint="eastAsia"/>
          <w:color w:val="000000"/>
          <w:u w:val="none"/>
          <w:lang w:val="fr-FR"/>
        </w:rPr>
        <w:t>Salesforce</w:t>
      </w:r>
      <w:proofErr w:type="spellEnd"/>
      <w:r w:rsidRPr="00432AEA">
        <w:rPr>
          <w:rFonts w:eastAsia="PMingLiU" w:hint="eastAsia"/>
          <w:color w:val="000000"/>
          <w:u w:val="none"/>
          <w:lang w:val="fr-FR"/>
        </w:rPr>
        <w:t xml:space="preserve"> Tower </w:t>
      </w:r>
      <w:r w:rsidR="006879C9">
        <w:rPr>
          <w:rFonts w:eastAsia="PMingLiU" w:hint="eastAsia"/>
          <w:color w:val="000000"/>
          <w:u w:val="none"/>
          <w:lang w:val="fr-FR"/>
        </w:rPr>
        <w:t>,</w:t>
      </w:r>
      <w:r w:rsidRPr="00432AEA">
        <w:rPr>
          <w:rFonts w:eastAsia="PMingLiU" w:hint="eastAsia"/>
          <w:color w:val="000000"/>
          <w:u w:val="none"/>
          <w:lang w:val="fr-FR"/>
        </w:rPr>
        <w:t xml:space="preserve"> 110 </w:t>
      </w:r>
      <w:proofErr w:type="spellStart"/>
      <w:r w:rsidRPr="00432AEA">
        <w:rPr>
          <w:rFonts w:eastAsia="PMingLiU" w:hint="eastAsia"/>
          <w:color w:val="000000"/>
          <w:u w:val="none"/>
          <w:lang w:val="fr-FR"/>
        </w:rPr>
        <w:t>Bishopsgate</w:t>
      </w:r>
      <w:proofErr w:type="spellEnd"/>
      <w:r w:rsidRPr="00432AEA">
        <w:rPr>
          <w:rFonts w:eastAsia="PMingLiU" w:hint="eastAsia"/>
          <w:color w:val="000000"/>
          <w:u w:val="none"/>
          <w:lang w:val="fr-FR"/>
        </w:rPr>
        <w:t xml:space="preserve">, London, United </w:t>
      </w:r>
      <w:proofErr w:type="spellStart"/>
      <w:r w:rsidRPr="00432AEA">
        <w:rPr>
          <w:rFonts w:eastAsia="PMingLiU" w:hint="eastAsia"/>
          <w:color w:val="000000"/>
          <w:u w:val="none"/>
          <w:lang w:val="fr-FR"/>
        </w:rPr>
        <w:t>Kingdom</w:t>
      </w:r>
      <w:proofErr w:type="spellEnd"/>
      <w:r w:rsidR="00EF0FD8">
        <w:rPr>
          <w:rFonts w:eastAsia="PMingLiU"/>
          <w:color w:val="000000"/>
          <w:u w:val="none"/>
          <w:lang w:val="fr-FR"/>
        </w:rPr>
        <w:t>,</w:t>
      </w:r>
      <w:r w:rsidR="006879C9">
        <w:rPr>
          <w:rFonts w:eastAsia="PMingLiU" w:hint="eastAsia"/>
          <w:color w:val="000000"/>
          <w:u w:val="none"/>
          <w:lang w:val="fr-FR"/>
        </w:rPr>
        <w:t xml:space="preserve"> </w:t>
      </w:r>
      <w:r w:rsidR="006879C9" w:rsidRPr="00432AEA">
        <w:rPr>
          <w:rFonts w:eastAsia="PMingLiU" w:hint="eastAsia"/>
          <w:color w:val="000000"/>
          <w:u w:val="none"/>
          <w:lang w:val="fr-FR"/>
        </w:rPr>
        <w:t>EC2N 4AY</w:t>
      </w:r>
      <w:r w:rsidRPr="00432AEA">
        <w:rPr>
          <w:rFonts w:eastAsia="PMingLiU" w:hint="eastAsia"/>
          <w:color w:val="000000"/>
          <w:u w:val="none"/>
          <w:lang w:val="fr-FR"/>
        </w:rPr>
        <w:t>，</w:t>
      </w:r>
      <w:r w:rsidRPr="0016724F">
        <w:rPr>
          <w:rFonts w:eastAsia="PMingLiU" w:hint="eastAsia"/>
          <w:color w:val="000000"/>
          <w:u w:val="none"/>
        </w:rPr>
        <w:t>電話號碼為</w:t>
      </w:r>
      <w:r w:rsidRPr="00432AEA">
        <w:rPr>
          <w:rFonts w:eastAsia="PMingLiU" w:hint="eastAsia"/>
          <w:color w:val="000000"/>
          <w:u w:val="none"/>
          <w:lang w:val="fr-FR"/>
        </w:rPr>
        <w:t>+44 20 31 47 76 00</w:t>
      </w:r>
      <w:r w:rsidRPr="0016724F">
        <w:rPr>
          <w:rFonts w:eastAsia="PMingLiU" w:hint="eastAsia"/>
          <w:u w:val="none"/>
        </w:rPr>
        <w:t>。</w:t>
      </w:r>
    </w:p>
    <w:p w14:paraId="1A43E1DA" w14:textId="77777777" w:rsidR="00063679" w:rsidRPr="00432AEA" w:rsidRDefault="00063679" w:rsidP="00063679">
      <w:pPr>
        <w:pStyle w:val="Titre2"/>
        <w:numPr>
          <w:ilvl w:val="0"/>
          <w:numId w:val="0"/>
        </w:numPr>
        <w:rPr>
          <w:rFonts w:eastAsia="PMingLiU"/>
          <w:lang w:val="fr-FR"/>
        </w:rPr>
      </w:pPr>
    </w:p>
    <w:p w14:paraId="393C2A5C" w14:textId="61AF2EBF" w:rsidR="00063679" w:rsidRPr="0016724F" w:rsidRDefault="00063679" w:rsidP="00063679">
      <w:pPr>
        <w:pStyle w:val="Titre2"/>
        <w:numPr>
          <w:ilvl w:val="0"/>
          <w:numId w:val="0"/>
        </w:numPr>
        <w:rPr>
          <w:rFonts w:eastAsia="PMingLiU"/>
          <w:u w:val="none"/>
        </w:rPr>
      </w:pPr>
      <w:r w:rsidRPr="0016724F">
        <w:rPr>
          <w:rFonts w:eastAsia="PMingLiU" w:hint="eastAsia"/>
          <w:u w:val="none"/>
        </w:rPr>
        <w:t>除非另有約定，否則</w:t>
      </w:r>
      <w:r w:rsidRPr="0016724F">
        <w:rPr>
          <w:rFonts w:eastAsia="PMingLiU" w:hint="eastAsia"/>
          <w:u w:val="none"/>
        </w:rPr>
        <w:t>SISLEY</w:t>
      </w:r>
      <w:r w:rsidRPr="0016724F">
        <w:rPr>
          <w:rFonts w:eastAsia="PMingLiU" w:hint="eastAsia"/>
          <w:u w:val="none"/>
        </w:rPr>
        <w:t>及其所有</w:t>
      </w:r>
      <w:r w:rsidR="007865FF">
        <w:rPr>
          <w:rFonts w:ascii="Microsoft JhengHei" w:eastAsia="Microsoft JhengHei" w:hAnsi="Microsoft JhengHei" w:cs="Microsoft JhengHei" w:hint="eastAsia"/>
          <w:u w:val="none"/>
        </w:rPr>
        <w:t>特許人</w:t>
      </w:r>
      <w:r w:rsidRPr="0016724F">
        <w:rPr>
          <w:rFonts w:eastAsia="PMingLiU" w:hint="eastAsia"/>
          <w:u w:val="none"/>
        </w:rPr>
        <w:t>保留對本網站</w:t>
      </w:r>
      <w:r w:rsidR="00C91ED0" w:rsidRPr="00C91ED0">
        <w:rPr>
          <w:rFonts w:eastAsia="PMingLiU" w:hint="eastAsia"/>
          <w:u w:val="none"/>
        </w:rPr>
        <w:t>及其中的</w:t>
      </w:r>
      <w:r w:rsidR="006879C9" w:rsidRPr="006879C9">
        <w:rPr>
          <w:rFonts w:eastAsia="PMingLiU" w:hint="eastAsia"/>
          <w:u w:val="none"/>
        </w:rPr>
        <w:t>的所有資料</w:t>
      </w:r>
      <w:r w:rsidRPr="0016724F">
        <w:rPr>
          <w:rFonts w:eastAsia="PMingLiU" w:hint="eastAsia"/>
          <w:u w:val="none"/>
        </w:rPr>
        <w:t>所有知識產權的所有權，包括任何商標、商號、版權以及基礎軟件的權利。</w:t>
      </w:r>
      <w:r w:rsidR="00EF0FD8">
        <w:rPr>
          <w:rFonts w:eastAsia="PMingLiU" w:hint="eastAsia"/>
          <w:u w:val="none"/>
        </w:rPr>
        <w:t>以任何</w:t>
      </w:r>
      <w:r w:rsidR="00C91ED0" w:rsidRPr="0016724F">
        <w:rPr>
          <w:rFonts w:eastAsia="PMingLiU" w:hint="eastAsia"/>
          <w:u w:val="none"/>
        </w:rPr>
        <w:t>侵犯</w:t>
      </w:r>
      <w:proofErr w:type="gramStart"/>
      <w:r w:rsidR="00C91ED0" w:rsidRPr="0016724F">
        <w:rPr>
          <w:rFonts w:eastAsia="PMingLiU" w:hint="eastAsia"/>
          <w:u w:val="none"/>
        </w:rPr>
        <w:t>SISLEY</w:t>
      </w:r>
      <w:r w:rsidR="00C91ED0" w:rsidRPr="0016724F">
        <w:rPr>
          <w:rFonts w:eastAsia="PMingLiU" w:hint="eastAsia"/>
          <w:u w:val="none"/>
        </w:rPr>
        <w:t>的</w:t>
      </w:r>
      <w:r w:rsidR="00C91ED0">
        <w:rPr>
          <w:rFonts w:eastAsia="PMingLiU" w:hint="eastAsia"/>
          <w:u w:val="none"/>
        </w:rPr>
        <w:t>(</w:t>
      </w:r>
      <w:proofErr w:type="gramEnd"/>
      <w:r w:rsidR="00C91ED0" w:rsidRPr="0016724F">
        <w:rPr>
          <w:rFonts w:eastAsia="PMingLiU" w:hint="eastAsia"/>
          <w:u w:val="none"/>
        </w:rPr>
        <w:t>知識</w:t>
      </w:r>
      <w:r w:rsidR="00C91ED0">
        <w:rPr>
          <w:rFonts w:eastAsia="PMingLiU" w:hint="eastAsia"/>
          <w:u w:val="none"/>
        </w:rPr>
        <w:t>)</w:t>
      </w:r>
      <w:r w:rsidR="00C91ED0" w:rsidRPr="0016724F">
        <w:rPr>
          <w:rFonts w:eastAsia="PMingLiU" w:hint="eastAsia"/>
          <w:u w:val="none"/>
        </w:rPr>
        <w:t>產權</w:t>
      </w:r>
      <w:r w:rsidR="00C91ED0" w:rsidRPr="00C91ED0">
        <w:rPr>
          <w:rFonts w:eastAsia="PMingLiU" w:hint="eastAsia"/>
          <w:u w:val="none"/>
        </w:rPr>
        <w:t>或其他</w:t>
      </w:r>
      <w:r w:rsidR="00C91ED0" w:rsidRPr="0016724F">
        <w:rPr>
          <w:rFonts w:eastAsia="PMingLiU" w:hint="eastAsia"/>
          <w:u w:val="none"/>
        </w:rPr>
        <w:t>權利的</w:t>
      </w:r>
      <w:r w:rsidRPr="0016724F">
        <w:rPr>
          <w:rFonts w:eastAsia="PMingLiU" w:hint="eastAsia"/>
          <w:u w:val="none"/>
        </w:rPr>
        <w:t>形式使用本網站</w:t>
      </w:r>
      <w:r w:rsidR="006879C9" w:rsidRPr="006879C9">
        <w:rPr>
          <w:rFonts w:eastAsia="PMingLiU" w:hint="eastAsia"/>
          <w:u w:val="none"/>
        </w:rPr>
        <w:t>均</w:t>
      </w:r>
      <w:r w:rsidR="003964CF" w:rsidRPr="003964CF">
        <w:rPr>
          <w:rFonts w:eastAsia="PMingLiU" w:hint="eastAsia"/>
          <w:u w:val="none"/>
        </w:rPr>
        <w:t>被嚴格禁止</w:t>
      </w:r>
      <w:r w:rsidR="00F44DE7">
        <w:rPr>
          <w:rFonts w:eastAsia="PMingLiU" w:hint="eastAsia"/>
          <w:u w:val="none"/>
        </w:rPr>
        <w:t>(</w:t>
      </w:r>
      <w:r w:rsidR="00F44DE7">
        <w:rPr>
          <w:rFonts w:ascii="Microsoft JhengHei" w:eastAsia="Microsoft JhengHei" w:hAnsi="Microsoft JhengHei" w:cs="Microsoft JhengHei" w:hint="eastAsia"/>
          <w:u w:val="none"/>
        </w:rPr>
        <w:t>以任何形式</w:t>
      </w:r>
      <w:r w:rsidR="00F44DE7" w:rsidRPr="00F44DE7">
        <w:rPr>
          <w:rFonts w:ascii="Microsoft JhengHei" w:eastAsia="Microsoft JhengHei" w:hAnsi="Microsoft JhengHei" w:cs="Microsoft JhengHei" w:hint="eastAsia"/>
          <w:u w:val="none"/>
        </w:rPr>
        <w:t>播放</w:t>
      </w:r>
      <w:r w:rsidR="00F44DE7" w:rsidRPr="00F44DE7">
        <w:rPr>
          <w:rFonts w:ascii="Malgun Gothic Semilight" w:eastAsia="Malgun Gothic Semilight" w:hAnsi="Malgun Gothic Semilight" w:cs="Malgun Gothic Semilight" w:hint="eastAsia"/>
          <w:u w:val="none"/>
        </w:rPr>
        <w:t>、</w:t>
      </w:r>
      <w:r w:rsidR="00F44DE7" w:rsidRPr="00F44DE7">
        <w:rPr>
          <w:rFonts w:ascii="Microsoft JhengHei" w:eastAsia="Microsoft JhengHei" w:hAnsi="Microsoft JhengHei" w:cs="Microsoft JhengHei" w:hint="eastAsia"/>
          <w:u w:val="none"/>
        </w:rPr>
        <w:t>修改</w:t>
      </w:r>
      <w:r w:rsidR="00F44DE7" w:rsidRPr="00F44DE7">
        <w:rPr>
          <w:rFonts w:ascii="Malgun Gothic Semilight" w:eastAsia="Malgun Gothic Semilight" w:hAnsi="Malgun Gothic Semilight" w:cs="Malgun Gothic Semilight" w:hint="eastAsia"/>
          <w:u w:val="none"/>
        </w:rPr>
        <w:t>、</w:t>
      </w:r>
      <w:r w:rsidR="00F44DE7" w:rsidRPr="00F44DE7">
        <w:rPr>
          <w:rFonts w:ascii="Microsoft JhengHei" w:eastAsia="Microsoft JhengHei" w:hAnsi="Microsoft JhengHei" w:cs="Microsoft JhengHei" w:hint="eastAsia"/>
          <w:u w:val="none"/>
        </w:rPr>
        <w:t>傳播或複製本網站的全部或部分內容</w:t>
      </w:r>
      <w:r w:rsidR="00F44DE7">
        <w:rPr>
          <w:rFonts w:ascii="Microsoft JhengHei" w:eastAsia="Microsoft JhengHei" w:hAnsi="Microsoft JhengHei" w:cs="Microsoft JhengHei" w:hint="eastAsia"/>
          <w:u w:val="none"/>
        </w:rPr>
        <w:t>)</w:t>
      </w:r>
      <w:r w:rsidRPr="0016724F">
        <w:rPr>
          <w:rFonts w:eastAsia="PMingLiU" w:hint="eastAsia"/>
          <w:u w:val="none"/>
        </w:rPr>
        <w:t>。</w:t>
      </w:r>
      <w:r w:rsidR="003964CF" w:rsidRPr="003964CF">
        <w:rPr>
          <w:rFonts w:eastAsia="PMingLiU" w:hint="eastAsia"/>
          <w:u w:val="none"/>
        </w:rPr>
        <w:t>在</w:t>
      </w:r>
      <w:r w:rsidRPr="0016724F">
        <w:rPr>
          <w:rFonts w:eastAsia="PMingLiU" w:hint="eastAsia"/>
          <w:u w:val="none"/>
        </w:rPr>
        <w:t>未經</w:t>
      </w:r>
      <w:r w:rsidRPr="0016724F">
        <w:rPr>
          <w:rFonts w:eastAsia="PMingLiU" w:hint="eastAsia"/>
          <w:u w:val="none"/>
        </w:rPr>
        <w:t>SISLEY</w:t>
      </w:r>
      <w:r w:rsidRPr="0016724F">
        <w:rPr>
          <w:rFonts w:eastAsia="PMingLiU" w:hint="eastAsia"/>
          <w:u w:val="none"/>
        </w:rPr>
        <w:t>事先書面同意，禁止</w:t>
      </w:r>
      <w:r w:rsidR="00F44DE7">
        <w:rPr>
          <w:rFonts w:ascii="Microsoft JhengHei" w:eastAsia="Microsoft JhengHei" w:hAnsi="Microsoft JhengHei" w:cs="Microsoft JhengHei" w:hint="eastAsia"/>
          <w:u w:val="none"/>
        </w:rPr>
        <w:t>於</w:t>
      </w:r>
      <w:r w:rsidR="00EF0FD8" w:rsidRPr="00EF0FD8">
        <w:rPr>
          <w:rFonts w:eastAsia="PMingLiU" w:hint="eastAsia"/>
          <w:u w:val="none"/>
        </w:rPr>
        <w:t>本網站</w:t>
      </w:r>
      <w:bookmarkStart w:id="1" w:name="_Hlk67041965"/>
      <w:r w:rsidR="007D2E12" w:rsidRPr="007D2E12">
        <w:rPr>
          <w:rFonts w:eastAsia="PMingLiU" w:hint="eastAsia"/>
          <w:u w:val="none"/>
        </w:rPr>
        <w:t>或其</w:t>
      </w:r>
      <w:bookmarkEnd w:id="1"/>
      <w:r w:rsidR="00EF0FD8" w:rsidRPr="00EF0FD8">
        <w:rPr>
          <w:rFonts w:eastAsia="PMingLiU" w:hint="eastAsia"/>
          <w:u w:val="none"/>
        </w:rPr>
        <w:t>任何部分</w:t>
      </w:r>
      <w:r w:rsidR="00F44DE7" w:rsidRPr="0016724F">
        <w:rPr>
          <w:rFonts w:eastAsia="PMingLiU" w:hint="eastAsia"/>
          <w:u w:val="none"/>
        </w:rPr>
        <w:t>插入超文本連結</w:t>
      </w:r>
      <w:r w:rsidRPr="0016724F">
        <w:rPr>
          <w:rFonts w:eastAsia="PMingLiU" w:hint="eastAsia"/>
          <w:u w:val="none"/>
        </w:rPr>
        <w:t>。</w:t>
      </w:r>
    </w:p>
    <w:p w14:paraId="5431CDCF" w14:textId="2B21D3EF" w:rsidR="00C03528" w:rsidRPr="0016724F" w:rsidRDefault="00063679" w:rsidP="00C03528">
      <w:pPr>
        <w:tabs>
          <w:tab w:val="left" w:pos="426"/>
        </w:tabs>
        <w:spacing w:before="120" w:after="0" w:line="240" w:lineRule="auto"/>
        <w:jc w:val="both"/>
        <w:outlineLvl w:val="1"/>
        <w:rPr>
          <w:rFonts w:ascii="Arial Narrow" w:eastAsia="PMingLiU" w:hAnsi="Arial Narrow"/>
          <w:sz w:val="18"/>
        </w:rPr>
      </w:pPr>
      <w:proofErr w:type="spellStart"/>
      <w:r w:rsidRPr="0016724F">
        <w:rPr>
          <w:rFonts w:ascii="Arial Narrow" w:eastAsia="PMingLiU" w:hAnsi="Arial Narrow" w:hint="eastAsia"/>
          <w:sz w:val="18"/>
        </w:rPr>
        <w:t>c.f.e.b</w:t>
      </w:r>
      <w:proofErr w:type="spellEnd"/>
      <w:r w:rsidRPr="0016724F">
        <w:rPr>
          <w:rFonts w:ascii="Arial Narrow" w:eastAsia="PMingLiU" w:hAnsi="Arial Narrow" w:hint="eastAsia"/>
          <w:sz w:val="18"/>
        </w:rPr>
        <w:t>. SISLEY</w:t>
      </w:r>
      <w:r w:rsidRPr="0016724F">
        <w:rPr>
          <w:rFonts w:ascii="Arial Narrow" w:eastAsia="PMingLiU" w:hAnsi="Arial Narrow" w:hint="eastAsia"/>
          <w:sz w:val="18"/>
        </w:rPr>
        <w:t>是已正式註冊的</w:t>
      </w:r>
      <w:r w:rsidR="00161DF5" w:rsidRPr="0016724F">
        <w:rPr>
          <w:rFonts w:ascii="Arial Narrow" w:eastAsia="PMingLiU" w:hAnsi="Arial Narrow" w:hint="eastAsia"/>
          <w:sz w:val="18"/>
        </w:rPr>
        <w:t>「</w:t>
      </w:r>
      <w:r w:rsidRPr="0016724F">
        <w:rPr>
          <w:rFonts w:ascii="Arial Narrow" w:eastAsia="PMingLiU" w:hAnsi="Arial Narrow" w:hint="eastAsia"/>
          <w:sz w:val="18"/>
        </w:rPr>
        <w:t>SISLEY</w:t>
      </w:r>
      <w:r w:rsidR="00161DF5" w:rsidRPr="0016724F">
        <w:rPr>
          <w:rFonts w:ascii="Arial Narrow" w:eastAsia="PMingLiU" w:hAnsi="Arial Narrow" w:hint="eastAsia"/>
          <w:sz w:val="18"/>
        </w:rPr>
        <w:t>」</w:t>
      </w:r>
      <w:r w:rsidRPr="0016724F">
        <w:rPr>
          <w:rFonts w:ascii="Arial Narrow" w:eastAsia="PMingLiU" w:hAnsi="Arial Narrow" w:hint="eastAsia"/>
          <w:sz w:val="18"/>
        </w:rPr>
        <w:t>商標的擁有人。禁止使用任何</w:t>
      </w:r>
      <w:r w:rsidR="00B92954">
        <w:rPr>
          <w:rFonts w:ascii="Arial Narrow" w:eastAsia="PMingLiU" w:hAnsi="Arial Narrow"/>
          <w:sz w:val="18"/>
        </w:rPr>
        <w:t>SISLEY</w:t>
      </w:r>
      <w:r w:rsidRPr="0016724F">
        <w:rPr>
          <w:rFonts w:ascii="Arial Narrow" w:eastAsia="PMingLiU" w:hAnsi="Arial Narrow" w:hint="eastAsia"/>
          <w:sz w:val="18"/>
        </w:rPr>
        <w:t>商標，並且一般而言，禁止侵犯</w:t>
      </w:r>
      <w:r w:rsidRPr="0016724F">
        <w:rPr>
          <w:rFonts w:ascii="Arial Narrow" w:eastAsia="PMingLiU" w:hAnsi="Arial Narrow" w:hint="eastAsia"/>
          <w:sz w:val="18"/>
        </w:rPr>
        <w:t>SISLEY</w:t>
      </w:r>
      <w:r w:rsidRPr="0016724F">
        <w:rPr>
          <w:rFonts w:ascii="Arial Narrow" w:eastAsia="PMingLiU" w:hAnsi="Arial Narrow" w:hint="eastAsia"/>
          <w:sz w:val="18"/>
        </w:rPr>
        <w:t>的工業和知識產權。</w:t>
      </w:r>
    </w:p>
    <w:p w14:paraId="15B1557E" w14:textId="77777777" w:rsidR="000D5AAC" w:rsidRPr="0016724F" w:rsidRDefault="000D5AAC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  <w:color w:val="000000"/>
          <w:sz w:val="18"/>
          <w:szCs w:val="18"/>
        </w:rPr>
      </w:pPr>
    </w:p>
    <w:p w14:paraId="4F298DB3" w14:textId="5D73463F" w:rsidR="00E67A53" w:rsidRPr="0016724F" w:rsidRDefault="007865FF" w:rsidP="00E67A53">
      <w:pPr>
        <w:tabs>
          <w:tab w:val="left" w:pos="426"/>
        </w:tabs>
        <w:spacing w:before="120" w:after="0" w:line="240" w:lineRule="auto"/>
        <w:jc w:val="both"/>
        <w:outlineLvl w:val="1"/>
        <w:rPr>
          <w:rFonts w:ascii="Arial Narrow" w:eastAsia="PMingLiU" w:hAnsi="Arial Narrow"/>
          <w:sz w:val="18"/>
          <w:szCs w:val="18"/>
        </w:rPr>
      </w:pPr>
      <w:r>
        <w:rPr>
          <w:rFonts w:ascii="Microsoft JhengHei" w:eastAsia="Microsoft JhengHei" w:hAnsi="Microsoft JhengHei" w:cs="Microsoft JhengHei" w:hint="eastAsia"/>
          <w:sz w:val="18"/>
        </w:rPr>
        <w:t>對於</w:t>
      </w:r>
      <w:r w:rsidR="00E67A53" w:rsidRPr="0016724F">
        <w:rPr>
          <w:rFonts w:ascii="Arial Narrow" w:eastAsia="PMingLiU" w:hAnsi="Arial Narrow" w:hint="eastAsia"/>
          <w:sz w:val="18"/>
        </w:rPr>
        <w:t>任何因本網站</w:t>
      </w:r>
      <w:r>
        <w:rPr>
          <w:rFonts w:ascii="Microsoft JhengHei" w:eastAsia="Microsoft JhengHei" w:hAnsi="Microsoft JhengHei" w:cs="Microsoft JhengHei" w:hint="eastAsia"/>
          <w:sz w:val="18"/>
        </w:rPr>
        <w:t>接鏈問題</w:t>
      </w:r>
      <w:r w:rsidR="00E67A53" w:rsidRPr="0016724F">
        <w:rPr>
          <w:rFonts w:ascii="Arial Narrow" w:eastAsia="PMingLiU" w:hAnsi="Arial Narrow" w:hint="eastAsia"/>
          <w:sz w:val="18"/>
        </w:rPr>
        <w:t>或任何通訊故障而造成的責任</w:t>
      </w:r>
      <w:r>
        <w:rPr>
          <w:rFonts w:ascii="Arial Narrow" w:eastAsia="PMingLiU" w:hAnsi="Arial Narrow" w:hint="eastAsia"/>
          <w:sz w:val="18"/>
        </w:rPr>
        <w:t>，</w:t>
      </w:r>
      <w:r>
        <w:rPr>
          <w:rFonts w:ascii="Arial Narrow" w:eastAsia="PMingLiU" w:hAnsi="Arial Narrow" w:hint="eastAsia"/>
          <w:sz w:val="18"/>
        </w:rPr>
        <w:t>SISLEY</w:t>
      </w:r>
      <w:r>
        <w:rPr>
          <w:rFonts w:ascii="Microsoft JhengHei" w:eastAsia="Microsoft JhengHei" w:hAnsi="Microsoft JhengHei" w:cs="Microsoft JhengHei" w:hint="eastAsia"/>
          <w:sz w:val="18"/>
        </w:rPr>
        <w:t>概不負責</w:t>
      </w:r>
      <w:r w:rsidR="00E67A53" w:rsidRPr="0016724F">
        <w:rPr>
          <w:rFonts w:ascii="Arial Narrow" w:eastAsia="PMingLiU" w:hAnsi="Arial Narrow" w:hint="eastAsia"/>
          <w:sz w:val="18"/>
        </w:rPr>
        <w:t>。</w:t>
      </w:r>
    </w:p>
    <w:p w14:paraId="082DFE72" w14:textId="77777777" w:rsidR="00063679" w:rsidRPr="0016724F" w:rsidRDefault="00063679" w:rsidP="00E67A53">
      <w:pPr>
        <w:tabs>
          <w:tab w:val="left" w:pos="426"/>
        </w:tabs>
        <w:spacing w:before="120" w:after="0" w:line="240" w:lineRule="auto"/>
        <w:jc w:val="both"/>
        <w:outlineLvl w:val="1"/>
        <w:rPr>
          <w:rFonts w:ascii="Arial Narrow" w:eastAsia="PMingLiU" w:hAnsi="Arial Narrow"/>
          <w:sz w:val="18"/>
        </w:rPr>
      </w:pPr>
    </w:p>
    <w:p w14:paraId="67871CE6" w14:textId="2EB1274F" w:rsidR="000D5AAC" w:rsidRPr="0016724F" w:rsidRDefault="00B92954" w:rsidP="000D5AAC">
      <w:pPr>
        <w:spacing w:after="0" w:line="240" w:lineRule="auto"/>
        <w:rPr>
          <w:rFonts w:ascii="Arial Narrow" w:eastAsia="PMingLiU" w:hAnsi="Arial Narrow" w:cs="Segoe UI"/>
          <w:color w:val="1A1A1A"/>
          <w:sz w:val="18"/>
          <w:szCs w:val="18"/>
        </w:rPr>
      </w:pPr>
      <w:r w:rsidRPr="00B92954">
        <w:rPr>
          <w:rFonts w:ascii="Arial Narrow" w:eastAsia="PMingLiU" w:hAnsi="Arial Narrow" w:hint="eastAsia"/>
          <w:sz w:val="18"/>
        </w:rPr>
        <w:t xml:space="preserve">SISLEY </w:t>
      </w:r>
      <w:r w:rsidR="007D2E12" w:rsidRPr="007D2E12">
        <w:rPr>
          <w:rFonts w:ascii="Arial Narrow" w:eastAsia="PMingLiU" w:hAnsi="Arial Narrow" w:hint="eastAsia"/>
          <w:sz w:val="18"/>
        </w:rPr>
        <w:t>盡力</w:t>
      </w:r>
      <w:r w:rsidR="000D5AAC" w:rsidRPr="0016724F">
        <w:rPr>
          <w:rFonts w:ascii="Arial Narrow" w:eastAsia="PMingLiU" w:hAnsi="Arial Narrow" w:hint="eastAsia"/>
          <w:color w:val="1A1A1A"/>
          <w:sz w:val="18"/>
        </w:rPr>
        <w:t>確保本網站提供的資訊的可靠性和準確性</w:t>
      </w:r>
      <w:r w:rsidRPr="0016724F">
        <w:rPr>
          <w:rFonts w:ascii="Arial Narrow" w:eastAsia="PMingLiU" w:hAnsi="Arial Narrow" w:hint="eastAsia"/>
          <w:sz w:val="18"/>
        </w:rPr>
        <w:t>。</w:t>
      </w:r>
      <w:r w:rsidR="000D5AAC" w:rsidRPr="0016724F">
        <w:rPr>
          <w:rFonts w:ascii="Arial Narrow" w:eastAsia="PMingLiU" w:hAnsi="Arial Narrow" w:hint="eastAsia"/>
          <w:color w:val="1A1A1A"/>
          <w:sz w:val="18"/>
        </w:rPr>
        <w:br/>
      </w:r>
    </w:p>
    <w:p w14:paraId="456C9A51" w14:textId="2F328945" w:rsidR="000D5AAC" w:rsidRDefault="000D5AAC" w:rsidP="000D5AAC">
      <w:pPr>
        <w:spacing w:after="0" w:line="240" w:lineRule="auto"/>
        <w:rPr>
          <w:rFonts w:ascii="Arial Narrow" w:eastAsia="PMingLiU" w:hAnsi="Arial Narrow"/>
          <w:color w:val="1A1A1A"/>
          <w:sz w:val="18"/>
        </w:rPr>
      </w:pPr>
      <w:r w:rsidRPr="0016724F">
        <w:rPr>
          <w:rFonts w:ascii="Arial Narrow" w:eastAsia="PMingLiU" w:hAnsi="Arial Narrow" w:hint="eastAsia"/>
          <w:color w:val="1A1A1A"/>
          <w:sz w:val="18"/>
        </w:rPr>
        <w:t>SISLEY</w:t>
      </w:r>
      <w:r w:rsidRPr="0016724F">
        <w:rPr>
          <w:rFonts w:ascii="Arial Narrow" w:eastAsia="PMingLiU" w:hAnsi="Arial Narrow" w:hint="eastAsia"/>
          <w:color w:val="1A1A1A"/>
          <w:sz w:val="18"/>
        </w:rPr>
        <w:t>保留權利隨時修改或</w:t>
      </w:r>
      <w:r w:rsidR="007D2E12" w:rsidRPr="007D2E12">
        <w:rPr>
          <w:rFonts w:ascii="Arial Narrow" w:eastAsia="PMingLiU" w:hAnsi="Arial Narrow" w:hint="eastAsia"/>
          <w:color w:val="1A1A1A"/>
          <w:sz w:val="18"/>
        </w:rPr>
        <w:t>修正</w:t>
      </w:r>
      <w:r w:rsidR="00B92954" w:rsidRPr="00B92954">
        <w:rPr>
          <w:rFonts w:ascii="Arial Narrow" w:eastAsia="PMingLiU" w:hAnsi="Arial Narrow" w:hint="eastAsia"/>
          <w:color w:val="1A1A1A"/>
          <w:sz w:val="18"/>
        </w:rPr>
        <w:t>本網站的</w:t>
      </w:r>
      <w:r w:rsidRPr="0016724F">
        <w:rPr>
          <w:rFonts w:ascii="Arial Narrow" w:eastAsia="PMingLiU" w:hAnsi="Arial Narrow" w:hint="eastAsia"/>
          <w:color w:val="1A1A1A"/>
          <w:sz w:val="18"/>
        </w:rPr>
        <w:t>內容，恕不另行通知。</w:t>
      </w:r>
    </w:p>
    <w:p w14:paraId="000C95E0" w14:textId="7DDE737C" w:rsidR="00342E88" w:rsidRDefault="00342E88" w:rsidP="000D5AAC">
      <w:pPr>
        <w:spacing w:after="0" w:line="240" w:lineRule="auto"/>
        <w:rPr>
          <w:rFonts w:ascii="Arial Narrow" w:eastAsia="PMingLiU" w:hAnsi="Arial Narrow"/>
          <w:color w:val="1A1A1A"/>
          <w:sz w:val="18"/>
        </w:rPr>
      </w:pPr>
    </w:p>
    <w:p w14:paraId="10302255" w14:textId="40C8E69F" w:rsidR="00342E88" w:rsidRPr="00342E88" w:rsidRDefault="00342E88" w:rsidP="00342E88">
      <w:pPr>
        <w:rPr>
          <w:rFonts w:ascii="Arial Narrow" w:eastAsia="PMingLiU" w:hAnsi="Arial Narrow" w:cs="Segoe UI"/>
          <w:color w:val="1A1A1A"/>
          <w:sz w:val="18"/>
          <w:szCs w:val="18"/>
        </w:rPr>
      </w:pPr>
      <w:r w:rsidRPr="00342E88">
        <w:rPr>
          <w:rFonts w:ascii="Arial Narrow" w:eastAsia="PMingLiU" w:hAnsi="Arial Narrow" w:cs="Segoe UI" w:hint="eastAsia"/>
          <w:color w:val="1A1A1A"/>
          <w:sz w:val="18"/>
          <w:szCs w:val="18"/>
        </w:rPr>
        <w:t>本網站提供此法律聲明的中文版本僅供參考。倘若此法律聲明的英文版本與中文版本出現任何</w:t>
      </w:r>
      <w:r w:rsidR="007865FF" w:rsidRPr="006E2318">
        <w:rPr>
          <w:rFonts w:ascii="Arial Narrow" w:eastAsia="PMingLiU" w:hAnsi="Arial Narrow" w:cs="Segoe UI" w:hint="eastAsia"/>
          <w:color w:val="1A1A1A"/>
          <w:sz w:val="18"/>
          <w:szCs w:val="18"/>
        </w:rPr>
        <w:t>歧</w:t>
      </w:r>
      <w:r w:rsidRPr="00342E88">
        <w:rPr>
          <w:rFonts w:ascii="Arial Narrow" w:eastAsia="PMingLiU" w:hAnsi="Arial Narrow" w:cs="Segoe UI" w:hint="eastAsia"/>
          <w:color w:val="1A1A1A"/>
          <w:sz w:val="18"/>
          <w:szCs w:val="18"/>
        </w:rPr>
        <w:t>義，概以英文版本為準。</w:t>
      </w:r>
    </w:p>
    <w:p w14:paraId="5A015654" w14:textId="77777777" w:rsidR="00342E88" w:rsidRPr="0016724F" w:rsidRDefault="00342E88" w:rsidP="000D5AAC">
      <w:pPr>
        <w:spacing w:after="0" w:line="240" w:lineRule="auto"/>
        <w:rPr>
          <w:rFonts w:ascii="Arial Narrow" w:eastAsia="PMingLiU" w:hAnsi="Arial Narrow" w:cs="Segoe UI"/>
          <w:color w:val="1A1A1A"/>
          <w:sz w:val="18"/>
          <w:szCs w:val="18"/>
        </w:rPr>
      </w:pPr>
    </w:p>
    <w:p w14:paraId="7268EB71" w14:textId="77777777" w:rsidR="00C326C3" w:rsidRPr="0016724F" w:rsidRDefault="00C326C3" w:rsidP="006010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PMingLiU" w:hAnsi="Arial Narrow"/>
        </w:rPr>
      </w:pPr>
    </w:p>
    <w:sectPr w:rsidR="00C326C3" w:rsidRPr="0016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6C583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6C5836" w16cid:durableId="240F04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3D922" w14:textId="77777777" w:rsidR="00F31F1C" w:rsidRDefault="00F31F1C" w:rsidP="00C93DD7">
      <w:pPr>
        <w:spacing w:after="0" w:line="240" w:lineRule="auto"/>
      </w:pPr>
      <w:r>
        <w:separator/>
      </w:r>
    </w:p>
  </w:endnote>
  <w:endnote w:type="continuationSeparator" w:id="0">
    <w:p w14:paraId="2B69BAE2" w14:textId="77777777" w:rsidR="00F31F1C" w:rsidRDefault="00F31F1C" w:rsidP="00C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AE47C" w14:textId="77777777" w:rsidR="00F31F1C" w:rsidRDefault="00F31F1C" w:rsidP="00C93DD7">
      <w:pPr>
        <w:spacing w:after="0" w:line="240" w:lineRule="auto"/>
      </w:pPr>
      <w:r>
        <w:separator/>
      </w:r>
    </w:p>
  </w:footnote>
  <w:footnote w:type="continuationSeparator" w:id="0">
    <w:p w14:paraId="73236B9C" w14:textId="77777777" w:rsidR="00F31F1C" w:rsidRDefault="00F31F1C" w:rsidP="00C9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F4008"/>
    <w:multiLevelType w:val="multilevel"/>
    <w:tmpl w:val="C6787BA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"/>
      <w:pStyle w:val="Titre2"/>
      <w:lvlText w:val="%1.%2"/>
      <w:lvlJc w:val="left"/>
      <w:pPr>
        <w:ind w:left="2703" w:hanging="576"/>
      </w:pPr>
      <w:rPr>
        <w:rFonts w:ascii="Arial Narrow" w:hAnsi="Arial Narrow" w:hint="default"/>
        <w:sz w:val="18"/>
        <w:szCs w:val="18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tty Yim">
    <w15:presenceInfo w15:providerId="AD" w15:userId="S-1-5-21-3230168785-3418284095-2903458482-4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D7"/>
    <w:rsid w:val="00063679"/>
    <w:rsid w:val="000B7BE1"/>
    <w:rsid w:val="000D5AAC"/>
    <w:rsid w:val="000F266E"/>
    <w:rsid w:val="00123CC7"/>
    <w:rsid w:val="00133AB1"/>
    <w:rsid w:val="00161DF5"/>
    <w:rsid w:val="0016724F"/>
    <w:rsid w:val="00175E15"/>
    <w:rsid w:val="001D4381"/>
    <w:rsid w:val="0022277E"/>
    <w:rsid w:val="00227246"/>
    <w:rsid w:val="00234271"/>
    <w:rsid w:val="002422CF"/>
    <w:rsid w:val="00245022"/>
    <w:rsid w:val="002E2742"/>
    <w:rsid w:val="003118C9"/>
    <w:rsid w:val="003165F2"/>
    <w:rsid w:val="00321253"/>
    <w:rsid w:val="00342E88"/>
    <w:rsid w:val="00395E18"/>
    <w:rsid w:val="003964CF"/>
    <w:rsid w:val="003D0F12"/>
    <w:rsid w:val="003D6ED4"/>
    <w:rsid w:val="00432AEA"/>
    <w:rsid w:val="004660A9"/>
    <w:rsid w:val="004C05F3"/>
    <w:rsid w:val="005229E2"/>
    <w:rsid w:val="00586892"/>
    <w:rsid w:val="00601006"/>
    <w:rsid w:val="0063082E"/>
    <w:rsid w:val="006879C9"/>
    <w:rsid w:val="006E2318"/>
    <w:rsid w:val="007865FF"/>
    <w:rsid w:val="007C4232"/>
    <w:rsid w:val="007D2E12"/>
    <w:rsid w:val="00831189"/>
    <w:rsid w:val="009C3D0C"/>
    <w:rsid w:val="00A35B3E"/>
    <w:rsid w:val="00A86C5A"/>
    <w:rsid w:val="00B07E61"/>
    <w:rsid w:val="00B92954"/>
    <w:rsid w:val="00C03528"/>
    <w:rsid w:val="00C172F9"/>
    <w:rsid w:val="00C326C3"/>
    <w:rsid w:val="00C70A99"/>
    <w:rsid w:val="00C91ED0"/>
    <w:rsid w:val="00C93DD7"/>
    <w:rsid w:val="00CB6E21"/>
    <w:rsid w:val="00D01B5A"/>
    <w:rsid w:val="00D35AD6"/>
    <w:rsid w:val="00D71B42"/>
    <w:rsid w:val="00E67A53"/>
    <w:rsid w:val="00EF0FD8"/>
    <w:rsid w:val="00F305DA"/>
    <w:rsid w:val="00F31F1C"/>
    <w:rsid w:val="00F44DE7"/>
    <w:rsid w:val="00F62DBD"/>
    <w:rsid w:val="00F7299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85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H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679"/>
    <w:pPr>
      <w:numPr>
        <w:numId w:val="1"/>
      </w:numPr>
      <w:tabs>
        <w:tab w:val="left" w:pos="426"/>
      </w:tabs>
      <w:spacing w:before="240" w:after="0" w:line="240" w:lineRule="auto"/>
      <w:ind w:left="425" w:hanging="425"/>
      <w:jc w:val="both"/>
      <w:outlineLvl w:val="0"/>
    </w:pPr>
    <w:rPr>
      <w:rFonts w:ascii="Arial Narrow" w:hAnsi="Arial Narrow"/>
      <w:b/>
      <w:sz w:val="18"/>
      <w:szCs w:val="20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3679"/>
    <w:pPr>
      <w:numPr>
        <w:ilvl w:val="1"/>
        <w:numId w:val="1"/>
      </w:numPr>
      <w:tabs>
        <w:tab w:val="left" w:pos="426"/>
      </w:tabs>
      <w:spacing w:before="120" w:after="0" w:line="240" w:lineRule="auto"/>
      <w:ind w:left="0" w:firstLine="0"/>
      <w:jc w:val="both"/>
      <w:outlineLvl w:val="1"/>
    </w:pPr>
    <w:rPr>
      <w:rFonts w:ascii="Arial Narrow" w:hAnsi="Arial Narrow"/>
      <w:sz w:val="18"/>
      <w:szCs w:val="18"/>
      <w:u w:val="single"/>
      <w:lang w:val="en-GB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63679"/>
    <w:pPr>
      <w:numPr>
        <w:ilvl w:val="2"/>
      </w:numPr>
      <w:ind w:left="0" w:firstLine="0"/>
      <w:outlineLvl w:val="2"/>
    </w:pPr>
    <w:rPr>
      <w:i/>
      <w:u w:val="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63679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679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679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679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679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/>
    <w:unhideWhenUsed/>
    <w:rsid w:val="00A8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C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10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0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0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63679"/>
    <w:rPr>
      <w:rFonts w:ascii="Arial Narrow" w:hAnsi="Arial Narrow"/>
      <w:b/>
      <w:sz w:val="18"/>
      <w:szCs w:val="20"/>
      <w:lang w:val="en-GB" w:eastAsia="zh-HK"/>
    </w:rPr>
  </w:style>
  <w:style w:type="character" w:customStyle="1" w:styleId="Titre2Car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val="en-GB" w:eastAsia="zh-HK"/>
    </w:rPr>
  </w:style>
  <w:style w:type="character" w:customStyle="1" w:styleId="Titre3Car">
    <w:name w:val="Titre 3 Car"/>
    <w:basedOn w:val="Policepardfaut"/>
    <w:link w:val="Titre3"/>
    <w:uiPriority w:val="9"/>
    <w:rsid w:val="00063679"/>
    <w:rPr>
      <w:rFonts w:ascii="Arial Narrow" w:hAnsi="Arial Narrow"/>
      <w:i/>
      <w:sz w:val="18"/>
      <w:szCs w:val="18"/>
      <w:lang w:val="en-GB" w:eastAsia="zh-HK"/>
    </w:rPr>
  </w:style>
  <w:style w:type="character" w:customStyle="1" w:styleId="Titre5Car">
    <w:name w:val="Titre 5 Car"/>
    <w:basedOn w:val="Policepardfaut"/>
    <w:link w:val="Titre5"/>
    <w:uiPriority w:val="9"/>
    <w:rsid w:val="0006367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 w:eastAsia="zh-HK"/>
    </w:rPr>
  </w:style>
  <w:style w:type="character" w:customStyle="1" w:styleId="Titre6Car">
    <w:name w:val="Titre 6 Car"/>
    <w:basedOn w:val="Policepardfaut"/>
    <w:link w:val="Titre6"/>
    <w:uiPriority w:val="9"/>
    <w:semiHidden/>
    <w:rsid w:val="00063679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 w:eastAsia="zh-HK"/>
    </w:rPr>
  </w:style>
  <w:style w:type="character" w:customStyle="1" w:styleId="Titre7Car">
    <w:name w:val="Titre 7 Car"/>
    <w:basedOn w:val="Policepardfaut"/>
    <w:link w:val="Titre7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 w:eastAsia="zh-HK"/>
    </w:rPr>
  </w:style>
  <w:style w:type="character" w:customStyle="1" w:styleId="Titre8Car">
    <w:name w:val="Titre 8 Car"/>
    <w:basedOn w:val="Policepardfaut"/>
    <w:link w:val="Titre8"/>
    <w:uiPriority w:val="9"/>
    <w:semiHidden/>
    <w:rsid w:val="00063679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 w:eastAsia="zh-HK"/>
    </w:rPr>
  </w:style>
  <w:style w:type="character" w:customStyle="1" w:styleId="Titre9Car">
    <w:name w:val="Titre 9 Car"/>
    <w:basedOn w:val="Policepardfaut"/>
    <w:link w:val="Titre9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 w:eastAsia="zh-HK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879C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44D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H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679"/>
    <w:pPr>
      <w:numPr>
        <w:numId w:val="1"/>
      </w:numPr>
      <w:tabs>
        <w:tab w:val="left" w:pos="426"/>
      </w:tabs>
      <w:spacing w:before="240" w:after="0" w:line="240" w:lineRule="auto"/>
      <w:ind w:left="425" w:hanging="425"/>
      <w:jc w:val="both"/>
      <w:outlineLvl w:val="0"/>
    </w:pPr>
    <w:rPr>
      <w:rFonts w:ascii="Arial Narrow" w:hAnsi="Arial Narrow"/>
      <w:b/>
      <w:sz w:val="18"/>
      <w:szCs w:val="20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3679"/>
    <w:pPr>
      <w:numPr>
        <w:ilvl w:val="1"/>
        <w:numId w:val="1"/>
      </w:numPr>
      <w:tabs>
        <w:tab w:val="left" w:pos="426"/>
      </w:tabs>
      <w:spacing w:before="120" w:after="0" w:line="240" w:lineRule="auto"/>
      <w:ind w:left="0" w:firstLine="0"/>
      <w:jc w:val="both"/>
      <w:outlineLvl w:val="1"/>
    </w:pPr>
    <w:rPr>
      <w:rFonts w:ascii="Arial Narrow" w:hAnsi="Arial Narrow"/>
      <w:sz w:val="18"/>
      <w:szCs w:val="18"/>
      <w:u w:val="single"/>
      <w:lang w:val="en-GB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63679"/>
    <w:pPr>
      <w:numPr>
        <w:ilvl w:val="2"/>
      </w:numPr>
      <w:ind w:left="0" w:firstLine="0"/>
      <w:outlineLvl w:val="2"/>
    </w:pPr>
    <w:rPr>
      <w:i/>
      <w:u w:val="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63679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679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679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679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679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/>
    <w:unhideWhenUsed/>
    <w:rsid w:val="00A8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C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10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0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0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63679"/>
    <w:rPr>
      <w:rFonts w:ascii="Arial Narrow" w:hAnsi="Arial Narrow"/>
      <w:b/>
      <w:sz w:val="18"/>
      <w:szCs w:val="20"/>
      <w:lang w:val="en-GB" w:eastAsia="zh-HK"/>
    </w:rPr>
  </w:style>
  <w:style w:type="character" w:customStyle="1" w:styleId="Titre2Car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val="en-GB" w:eastAsia="zh-HK"/>
    </w:rPr>
  </w:style>
  <w:style w:type="character" w:customStyle="1" w:styleId="Titre3Car">
    <w:name w:val="Titre 3 Car"/>
    <w:basedOn w:val="Policepardfaut"/>
    <w:link w:val="Titre3"/>
    <w:uiPriority w:val="9"/>
    <w:rsid w:val="00063679"/>
    <w:rPr>
      <w:rFonts w:ascii="Arial Narrow" w:hAnsi="Arial Narrow"/>
      <w:i/>
      <w:sz w:val="18"/>
      <w:szCs w:val="18"/>
      <w:lang w:val="en-GB" w:eastAsia="zh-HK"/>
    </w:rPr>
  </w:style>
  <w:style w:type="character" w:customStyle="1" w:styleId="Titre5Car">
    <w:name w:val="Titre 5 Car"/>
    <w:basedOn w:val="Policepardfaut"/>
    <w:link w:val="Titre5"/>
    <w:uiPriority w:val="9"/>
    <w:rsid w:val="0006367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 w:eastAsia="zh-HK"/>
    </w:rPr>
  </w:style>
  <w:style w:type="character" w:customStyle="1" w:styleId="Titre6Car">
    <w:name w:val="Titre 6 Car"/>
    <w:basedOn w:val="Policepardfaut"/>
    <w:link w:val="Titre6"/>
    <w:uiPriority w:val="9"/>
    <w:semiHidden/>
    <w:rsid w:val="00063679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 w:eastAsia="zh-HK"/>
    </w:rPr>
  </w:style>
  <w:style w:type="character" w:customStyle="1" w:styleId="Titre7Car">
    <w:name w:val="Titre 7 Car"/>
    <w:basedOn w:val="Policepardfaut"/>
    <w:link w:val="Titre7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 w:eastAsia="zh-HK"/>
    </w:rPr>
  </w:style>
  <w:style w:type="character" w:customStyle="1" w:styleId="Titre8Car">
    <w:name w:val="Titre 8 Car"/>
    <w:basedOn w:val="Policepardfaut"/>
    <w:link w:val="Titre8"/>
    <w:uiPriority w:val="9"/>
    <w:semiHidden/>
    <w:rsid w:val="00063679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 w:eastAsia="zh-HK"/>
    </w:rPr>
  </w:style>
  <w:style w:type="character" w:customStyle="1" w:styleId="Titre9Car">
    <w:name w:val="Titre 9 Car"/>
    <w:basedOn w:val="Policepardfaut"/>
    <w:link w:val="Titre9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 w:eastAsia="zh-HK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879C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44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BACF-68B2-4409-B2FF-B5E5161D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Sisley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Rivat</dc:creator>
  <cp:lastModifiedBy>Thi Diem Mi Nho</cp:lastModifiedBy>
  <cp:revision>4</cp:revision>
  <dcterms:created xsi:type="dcterms:W3CDTF">2021-03-31T06:38:00Z</dcterms:created>
  <dcterms:modified xsi:type="dcterms:W3CDTF">2021-05-04T12:34:00Z</dcterms:modified>
</cp:coreProperties>
</file>