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bCs w:val="1"/>
          <w:sz w:val="18"/>
          <w:szCs w:val="18"/>
        </w:rPr>
      </w:pPr>
      <w:bookmarkStart w:colFirst="0" w:colLast="0" w:name="_heading=h.heuak1p1eahq" w:id="0"/>
      <w:bookmarkEnd w:id="0"/>
      <w:r w:rsidDel="00000000" w:rsidR="00000000" w:rsidRPr="00000000">
        <w:rPr>
          <w:rFonts w:ascii="Arial Narrow" w:cs="Arial Narrow" w:eastAsia="Arial Narrow" w:hAnsi="Arial Narrow"/>
          <w:b w:val="1"/>
          <w:bCs w:val="1"/>
          <w:sz w:val="18"/>
          <w:szCs w:val="18"/>
          <w:rtl w:val="0"/>
        </w:rPr>
        <w:t xml:space="preserve">ALLGEMEINE GESCHÄFTSBEDINGUNGEN DES MY SISLEY CLUB TREUEPROGRAMMS </w:t>
      </w:r>
    </w:p>
    <w:p w:rsidR="00000000" w:rsidDel="00000000" w:rsidP="00000000" w:rsidRDefault="00000000" w:rsidRPr="00000000" w14:paraId="00000002">
      <w:pP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Strand: November 2022</w:t>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1. IDENTITÄT DES FÜR DAS PROGRAMM MY SISLEY CLUB VERANTWORTLICHEN</w:t>
      </w:r>
    </w:p>
    <w:p w:rsidR="00000000" w:rsidDel="00000000" w:rsidP="00000000" w:rsidRDefault="00000000" w:rsidRPr="00000000" w14:paraId="00000008">
      <w:pP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0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Für das Treueprogramm My Sisley Club (nachfolgend das Treueprogramm My Sisley Club) ist das Unternehmen SISLEY Kosmetikhandels GmbH, Rudolfsplatz 12/6, 1010 Wien, Österreich, und SISLEY Deutschland Vertriebs GmbH Feringastraße 6, 85774 Unterföhring (nachstehend „SISLEY“) verantwortlich.</w:t>
      </w:r>
    </w:p>
    <w:p w:rsidR="00000000" w:rsidDel="00000000" w:rsidP="00000000" w:rsidRDefault="00000000" w:rsidRPr="00000000" w14:paraId="0000000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2. BEITRITTSBEDINGUNGEN DES PROGRAMMS MY SISLEY CLUB</w:t>
      </w:r>
    </w:p>
    <w:p w:rsidR="00000000" w:rsidDel="00000000" w:rsidP="00000000" w:rsidRDefault="00000000" w:rsidRPr="00000000" w14:paraId="0000000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Treueprogramm My Sisley Club ermöglicht es, Treuepunkte basierend auf den im Online-Shop unter </w:t>
      </w:r>
      <w:hyperlink r:id="rId7">
        <w:r w:rsidDel="00000000" w:rsidR="00000000" w:rsidRPr="00000000">
          <w:rPr>
            <w:rFonts w:ascii="Arial Narrow" w:cs="Arial Narrow" w:eastAsia="Arial Narrow" w:hAnsi="Arial Narrow"/>
            <w:color w:val="1155cc"/>
            <w:sz w:val="18"/>
            <w:szCs w:val="18"/>
            <w:u w:val="single"/>
            <w:rtl w:val="0"/>
          </w:rPr>
          <w:t xml:space="preserve">www.sisley-paris.com/de-AT </w:t>
        </w:r>
      </w:hyperlink>
      <w:r w:rsidDel="00000000" w:rsidR="00000000" w:rsidRPr="00000000">
        <w:rPr>
          <w:rFonts w:ascii="Arial Narrow" w:cs="Arial Narrow" w:eastAsia="Arial Narrow" w:hAnsi="Arial Narrow"/>
          <w:sz w:val="18"/>
          <w:szCs w:val="18"/>
          <w:rtl w:val="0"/>
        </w:rPr>
        <w:t xml:space="preserve">(nachfolgend die „Website“) getätigten Einkäufe zu sammeln und diese Treuepunkte für künftige Einkäufe zu verwenden. Das Treueprogramm My Sisley Club bietet ebenfalls zahlreiche weitere Vorteile. </w:t>
      </w:r>
    </w:p>
    <w:p w:rsidR="00000000" w:rsidDel="00000000" w:rsidP="00000000" w:rsidRDefault="00000000" w:rsidRPr="00000000" w14:paraId="0000000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Jede Person, die auf der Website gekauft hat oder eine Produktbewertung geteilt hat, nimmt automatisch am My Sisley Club-Treueprogramm teil (nachfolgend „das Mitglied“).</w:t>
      </w:r>
    </w:p>
    <w:p w:rsidR="00000000" w:rsidDel="00000000" w:rsidP="00000000" w:rsidRDefault="00000000" w:rsidRPr="00000000" w14:paraId="0000001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muss sein Konto auf der Website eingerichtet und die folgenden obligatorischen Informationen angegeben haben:</w:t>
      </w:r>
    </w:p>
    <w:p w:rsidR="00000000" w:rsidDel="00000000" w:rsidP="00000000" w:rsidRDefault="00000000" w:rsidRPr="00000000" w14:paraId="0000001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Anrede</w:t>
      </w:r>
    </w:p>
    <w:p w:rsidR="00000000" w:rsidDel="00000000" w:rsidP="00000000" w:rsidRDefault="00000000" w:rsidRPr="00000000" w14:paraId="0000001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Name</w:t>
      </w:r>
    </w:p>
    <w:p w:rsidR="00000000" w:rsidDel="00000000" w:rsidP="00000000" w:rsidRDefault="00000000" w:rsidRPr="00000000" w14:paraId="0000001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Vorname</w:t>
      </w:r>
    </w:p>
    <w:p w:rsidR="00000000" w:rsidDel="00000000" w:rsidP="00000000" w:rsidRDefault="00000000" w:rsidRPr="00000000" w14:paraId="00000015">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E-Mail-Adresse</w:t>
      </w:r>
    </w:p>
    <w:p w:rsidR="00000000" w:rsidDel="00000000" w:rsidP="00000000" w:rsidRDefault="00000000" w:rsidRPr="00000000" w14:paraId="0000001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Geburtsdatum</w:t>
      </w:r>
    </w:p>
    <w:p w:rsidR="00000000" w:rsidDel="00000000" w:rsidP="00000000" w:rsidRDefault="00000000" w:rsidRPr="00000000" w14:paraId="0000001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Einverständnis oder nicht, Benachrichtigungen von Sisley zu erhalten.</w:t>
      </w:r>
    </w:p>
    <w:p w:rsidR="00000000" w:rsidDel="00000000" w:rsidP="00000000" w:rsidRDefault="00000000" w:rsidRPr="00000000" w14:paraId="00000018">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Mitgliedschaft im Treueprogramm My Sisley Club ist rein digital. Den Mitgliedern wird keine physische Karte ausgestellt.</w:t>
      </w:r>
    </w:p>
    <w:p w:rsidR="00000000" w:rsidDel="00000000" w:rsidP="00000000" w:rsidRDefault="00000000" w:rsidRPr="00000000" w14:paraId="0000001A">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Konto ist namensbezogen und persönlich. Das Mitglied (gleicher Name, gleiche E-Mail-Adresse) darf dem Treueprogramm My Sisley Club nur einmal beitreten - mehrere Konten sind verboten. Darüber hinaus kann dieselbe E-Mail-Adresse nur mit einem Konto verknüpft werden. Das Treueprogramm My Sisley Club ist Einzelpersonen für ihren persönlichen, nicht-beruflichen Gebrauch vorbehalten.</w:t>
      </w:r>
    </w:p>
    <w:p w:rsidR="00000000" w:rsidDel="00000000" w:rsidP="00000000" w:rsidRDefault="00000000" w:rsidRPr="00000000" w14:paraId="0000001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darf ohne vorherige schriftliche Zustimmung von Sisley seine Rechte und/oder Pflichten im Rahmen des My Sisley Club-Treueprogramms weder ganz noch teilweise abtreten oder übertragen. Treuepunkte sind an die Person des Mitglieds gebunden und daher nicht abtretbar oder übertragbar.</w:t>
      </w:r>
    </w:p>
    <w:p w:rsidR="00000000" w:rsidDel="00000000" w:rsidP="00000000" w:rsidRDefault="00000000" w:rsidRPr="00000000" w14:paraId="0000001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unterliegt diesen Allgemeinen Geschäftsbedingungen des My Sisley Club-Programms, den Allgemeinen Geschäftsbedingungen für Online-Verkäufe auf der Website, der Datenschutzpolitik der Website und der Cookie-Richtlinie der Website.</w:t>
      </w:r>
    </w:p>
    <w:p w:rsidR="00000000" w:rsidDel="00000000" w:rsidP="00000000" w:rsidRDefault="00000000" w:rsidRPr="00000000" w14:paraId="0000002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1">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MY SISLEY CLUB-TREUEPUNKTE</w:t>
      </w:r>
    </w:p>
    <w:p w:rsidR="00000000" w:rsidDel="00000000" w:rsidP="00000000" w:rsidRDefault="00000000" w:rsidRPr="00000000" w14:paraId="00000022">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3">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3.1. Erhalt von Treuepunkten</w:t>
      </w:r>
    </w:p>
    <w:p w:rsidR="00000000" w:rsidDel="00000000" w:rsidP="00000000" w:rsidRDefault="00000000" w:rsidRPr="00000000" w14:paraId="00000024">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Jeder Kauf eines Produkts auf der Website generiert Treuepunkte wie folgt: Pro 10 ausgegebener Euro wird 1 Treuepunkt verdient.</w:t>
      </w:r>
    </w:p>
    <w:p w:rsidR="00000000" w:rsidDel="00000000" w:rsidP="00000000" w:rsidRDefault="00000000" w:rsidRPr="00000000" w14:paraId="0000002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Verdiente Treuepunkte werden auf die nächste ganze Zahl gerundet.</w:t>
      </w:r>
    </w:p>
    <w:p w:rsidR="00000000" w:rsidDel="00000000" w:rsidP="00000000" w:rsidRDefault="00000000" w:rsidRPr="00000000" w14:paraId="00000027">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Beispielsweise:</w:t>
      </w:r>
    </w:p>
    <w:p w:rsidR="00000000" w:rsidDel="00000000" w:rsidP="00000000" w:rsidRDefault="00000000" w:rsidRPr="00000000" w14:paraId="0000002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24€ = 2 gesammelte Treuepunkte</w:t>
      </w:r>
    </w:p>
    <w:p w:rsidR="00000000" w:rsidDel="00000000" w:rsidP="00000000" w:rsidRDefault="00000000" w:rsidRPr="00000000" w14:paraId="0000002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25€ = 3 gesammelte Treuepunkte</w:t>
      </w:r>
    </w:p>
    <w:p w:rsidR="00000000" w:rsidDel="00000000" w:rsidP="00000000" w:rsidRDefault="00000000" w:rsidRPr="00000000" w14:paraId="0000002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35 € = 4 gesammelte Treuepunkte</w:t>
      </w:r>
    </w:p>
    <w:p w:rsidR="00000000" w:rsidDel="00000000" w:rsidP="00000000" w:rsidRDefault="00000000" w:rsidRPr="00000000" w14:paraId="0000002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88 € = 9 gesammelte Treuepunkte</w:t>
      </w:r>
    </w:p>
    <w:p w:rsidR="00000000" w:rsidDel="00000000" w:rsidP="00000000" w:rsidRDefault="00000000" w:rsidRPr="00000000" w14:paraId="0000002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D">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der Berechnung der beim Kauf von Produkten verdienten Punkte wird der Gesamtbetrag einschließlich aller Steuern und ggf. ohne Versandkosten berechnet.</w:t>
      </w:r>
    </w:p>
    <w:p w:rsidR="00000000" w:rsidDel="00000000" w:rsidP="00000000" w:rsidRDefault="00000000" w:rsidRPr="00000000" w14:paraId="0000002E">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der Berechnung der beim Kauf von Produkten verdienten Punkte wird der Kauf von Geschenkgutscheinen auf der Website miteinbezogen. Von der Berechnung ausgeschlossen sind jedoch:</w:t>
      </w:r>
    </w:p>
    <w:p w:rsidR="00000000" w:rsidDel="00000000" w:rsidP="00000000" w:rsidRDefault="00000000" w:rsidRPr="00000000" w14:paraId="0000003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Einkäufe, die mit einem Geschenkgutschein bezahlt werden.</w:t>
      </w:r>
    </w:p>
    <w:p w:rsidR="00000000" w:rsidDel="00000000" w:rsidP="00000000" w:rsidRDefault="00000000" w:rsidRPr="00000000" w14:paraId="0000003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Darüber hinaus erhalten Mitglieder einen Treuepunkt für jede geteilte Produktbewertung in der Online Boutique. Mitglieder können in einem Zeitraum von 12 Monaten maximal 10 Treuepunkte für 10 Produktbewertungen erhalten, ab dem Tag der ersten geteilten Produktbewertung.  </w:t>
      </w:r>
    </w:p>
    <w:p w:rsidR="00000000" w:rsidDel="00000000" w:rsidP="00000000" w:rsidRDefault="00000000" w:rsidRPr="00000000" w14:paraId="00000033">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4">
      <w:pP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3.2. Verwendung der Treuepunkte</w:t>
      </w:r>
    </w:p>
    <w:p w:rsidR="00000000" w:rsidDel="00000000" w:rsidP="00000000" w:rsidRDefault="00000000" w:rsidRPr="00000000" w14:paraId="00000035">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Akkumulierte Treuepunkte können erst ab 30 Kalendertagen nach dem Erwerbsdatum (Kaufdatum) verwendet werden. Diese Frist entspricht der gesetzlichen Widerrufsfrist und der Rücksendefrist gekaufter Produkte.</w:t>
      </w:r>
    </w:p>
    <w:p w:rsidR="00000000" w:rsidDel="00000000" w:rsidP="00000000" w:rsidRDefault="00000000" w:rsidRPr="00000000" w14:paraId="0000003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Während dieser 30 Tage erscheinen die neu erworbenen Treuepunkte mit dem Vermerk „Punkte Erfassung läuft“ unter „Mein Konto“ auf der Website.</w:t>
      </w:r>
    </w:p>
    <w:p w:rsidR="00000000" w:rsidDel="00000000" w:rsidP="00000000" w:rsidRDefault="00000000" w:rsidRPr="00000000" w14:paraId="00000039">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Falle einer Rückgabe der gekauften Produkte werden die dem Kauf entsprechenden Treuepunkte dem Konto des Mitglieds nicht endgültig gutgeschrieben, so dass diese „zu erfassenden” Treuepunkte nicht zum Gesamtpunktestand des Mitglieds dazugerechnet werden. </w:t>
      </w:r>
    </w:p>
    <w:p w:rsidR="00000000" w:rsidDel="00000000" w:rsidP="00000000" w:rsidRDefault="00000000" w:rsidRPr="00000000" w14:paraId="0000003B">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Treuepunkte sind ab dem Kaufdatum für eine Dauer von 12 Monaten gültig. </w:t>
      </w:r>
    </w:p>
    <w:p w:rsidR="00000000" w:rsidDel="00000000" w:rsidP="00000000" w:rsidRDefault="00000000" w:rsidRPr="00000000" w14:paraId="0000003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das Mitglied beispielsweise am 15. Januar einen Kauf tätigt, verfallen die durch diesen Kauf entstandenen Treuepunkte am 14. Januar des darauffolgenden Jahres.</w:t>
      </w:r>
    </w:p>
    <w:p w:rsidR="00000000" w:rsidDel="00000000" w:rsidP="00000000" w:rsidRDefault="00000000" w:rsidRPr="00000000" w14:paraId="0000003E">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ein Mitglied über Treuepunkte mit unterschiedlichem Ablaufdatum verfügt und seine Punkte verwenden möchte, werden jene Punkte, die am frühesten ablaufen würden, zuerst verwendet.</w:t>
      </w:r>
    </w:p>
    <w:p w:rsidR="00000000" w:rsidDel="00000000" w:rsidP="00000000" w:rsidRDefault="00000000" w:rsidRPr="00000000" w14:paraId="0000004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Falle einer Bestellungsstornierung oder der Rückgabe von Produkten, die ganz oder teilweise mit Treuepunkten gekauft wurden, werden die verbrauchten Treuepunkte dem Konto des Mitglieds wieder gutgeschrieben und können ab diesem Zeitpunkt nur für einen Zeitraum von einem Monat verwendet werden. Dies gilt unabhängig vom ursprünglichen Ablaufdatum der Treuepunkte.</w:t>
      </w:r>
    </w:p>
    <w:p w:rsidR="00000000" w:rsidDel="00000000" w:rsidP="00000000" w:rsidRDefault="00000000" w:rsidRPr="00000000" w14:paraId="00000042">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 wird festgelegt, dass die Treuepunkte auf alle Produkte der Bestellung im Verhältnis zum Preis der Produkte verteilt werden. Im Falle der Rückgabe eines oder mehrerer Produkte werden die Treuepunkte also im Verhältnis zum Preis des/der zurückgegebenen Produkts/Produkte wieder abgezogen.   </w:t>
      </w:r>
    </w:p>
    <w:p w:rsidR="00000000" w:rsidDel="00000000" w:rsidP="00000000" w:rsidRDefault="00000000" w:rsidRPr="00000000" w14:paraId="00000044">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 Punkte nicht teilbar sind, werden die bei einem Einkauf verwendeten Punkte auf die gekauften Produkte aufgeteilt und die Verteilung auf der Rechnung aufgeführt. Diese Aufteilung ist maßgeblich für etwaige Retouren.</w:t>
      </w:r>
    </w:p>
    <w:p w:rsidR="00000000" w:rsidDel="00000000" w:rsidP="00000000" w:rsidRDefault="00000000" w:rsidRPr="00000000" w14:paraId="00000045">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trike w:val="1"/>
          <w:sz w:val="18"/>
          <w:szCs w:val="18"/>
        </w:rPr>
      </w:pPr>
      <w:r w:rsidDel="00000000" w:rsidR="00000000" w:rsidRPr="00000000">
        <w:rPr>
          <w:rFonts w:ascii="Arial Narrow" w:cs="Arial Narrow" w:eastAsia="Arial Narrow" w:hAnsi="Arial Narrow"/>
          <w:sz w:val="18"/>
          <w:szCs w:val="18"/>
          <w:rtl w:val="0"/>
        </w:rPr>
        <w:t xml:space="preserve">Ganz oder teilweise nicht genutzte Punkte können weder zu einer – auch teilweisen – Rückerstattung oder einem Umtausch, noch zu einer geldwerten Gegenleistung in irgendeiner Form (einschließlich Wechselgeld) führen.</w:t>
      </w:r>
      <w:r w:rsidDel="00000000" w:rsidR="00000000" w:rsidRPr="00000000">
        <w:rPr>
          <w:rtl w:val="0"/>
        </w:rPr>
      </w:r>
    </w:p>
    <w:p w:rsidR="00000000" w:rsidDel="00000000" w:rsidP="00000000" w:rsidRDefault="00000000" w:rsidRPr="00000000" w14:paraId="0000004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8">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Wert der Treuepunkte</w:t>
      </w:r>
    </w:p>
    <w:p w:rsidR="00000000" w:rsidDel="00000000" w:rsidP="00000000" w:rsidRDefault="00000000" w:rsidRPr="00000000" w14:paraId="00000049">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gesammelter Punkt = 1€ Rabatt, den Sie bei Ihrem nächsten Einkauf auf der Website einlösen können.</w:t>
      </w:r>
    </w:p>
    <w:p w:rsidR="00000000" w:rsidDel="00000000" w:rsidP="00000000" w:rsidRDefault="00000000" w:rsidRPr="00000000" w14:paraId="0000004B">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seine verfügbaren Treuepunkte (mit Ausnahme der ”zu erfassenden” Treuepunkte) nutzen und somit seine Punkte vom Gesamtbetrag seiner Bestellung, einschließlich aller Steuern, ggf. mit Ausnahme der Versandkosten, abziehen.</w:t>
      </w:r>
    </w:p>
    <w:p w:rsidR="00000000" w:rsidDel="00000000" w:rsidP="00000000" w:rsidRDefault="00000000" w:rsidRPr="00000000" w14:paraId="0000004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seine Treuepunkte ohne Mindestbestellmenge und ohne eine Mindestanzahl an gesammelten Treuepunkten verwenden. </w:t>
      </w:r>
    </w:p>
    <w:p w:rsidR="00000000" w:rsidDel="00000000" w:rsidP="00000000" w:rsidRDefault="00000000" w:rsidRPr="00000000" w14:paraId="0000004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somit die gesamte oder einen Teil einer Bestellung, ausgenommen Versandkosten, bezahlen.</w:t>
      </w:r>
    </w:p>
    <w:p w:rsidR="00000000" w:rsidDel="00000000" w:rsidP="00000000" w:rsidRDefault="00000000" w:rsidRPr="00000000" w14:paraId="00000050">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Treuepunkte können nicht verwendet werden zum Bezahlen von: </w:t>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spacing w:line="240" w:lineRule="auto"/>
        <w:ind w:left="720" w:hanging="360"/>
        <w:jc w:val="both"/>
        <w:rPr>
          <w:sz w:val="18"/>
          <w:szCs w:val="18"/>
        </w:rPr>
      </w:pPr>
      <w:r w:rsidDel="00000000" w:rsidR="00000000" w:rsidRPr="00000000">
        <w:rPr>
          <w:rFonts w:ascii="Arial Narrow" w:cs="Arial Narrow" w:eastAsia="Arial Narrow" w:hAnsi="Arial Narrow"/>
          <w:sz w:val="18"/>
          <w:szCs w:val="18"/>
          <w:rtl w:val="0"/>
        </w:rPr>
        <w:t xml:space="preserve">Versandkosten. Bitte beachten Sie, dass das Mitglied die Versandkosten zu tragen hat, wenn durch die Verwendung von Punkten der Betrag der Bestellung unter den Mindestbestellwert für eine kostenlose Lieferung sinkt; </w:t>
      </w: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line="240" w:lineRule="auto"/>
        <w:ind w:left="720" w:hanging="360"/>
        <w:jc w:val="both"/>
        <w:rPr>
          <w:sz w:val="18"/>
          <w:szCs w:val="18"/>
        </w:rPr>
      </w:pPr>
      <w:r w:rsidDel="00000000" w:rsidR="00000000" w:rsidRPr="00000000">
        <w:rPr>
          <w:rFonts w:ascii="Arial Narrow" w:cs="Arial Narrow" w:eastAsia="Arial Narrow" w:hAnsi="Arial Narrow"/>
          <w:sz w:val="18"/>
          <w:szCs w:val="18"/>
          <w:rtl w:val="0"/>
        </w:rPr>
        <w:t xml:space="preserve">Sisley-Geschenkgutscheinen </w:t>
      </w:r>
      <w:r w:rsidDel="00000000" w:rsidR="00000000" w:rsidRPr="00000000">
        <w:rPr>
          <w:rtl w:val="0"/>
        </w:rPr>
      </w:r>
    </w:p>
    <w:p w:rsidR="00000000" w:rsidDel="00000000" w:rsidP="00000000" w:rsidRDefault="00000000" w:rsidRPr="00000000" w14:paraId="00000054">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3.4. Abrufung der Treuepunkte</w:t>
      </w:r>
    </w:p>
    <w:p w:rsidR="00000000" w:rsidDel="00000000" w:rsidP="00000000" w:rsidRDefault="00000000" w:rsidRPr="00000000" w14:paraId="00000056">
      <w:pP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seinen Treuepunktestand abrufen:</w:t>
      </w:r>
    </w:p>
    <w:p w:rsidR="00000000" w:rsidDel="00000000" w:rsidP="00000000" w:rsidRDefault="00000000" w:rsidRPr="00000000" w14:paraId="0000005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indem es sich in sein Konto auf der Website einloggt,</w:t>
      </w:r>
    </w:p>
    <w:p w:rsidR="00000000" w:rsidDel="00000000" w:rsidP="00000000" w:rsidRDefault="00000000" w:rsidRPr="00000000" w14:paraId="00000059">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kann auch nachverfolgen, inwiefern es durch Käufe Punkte sammelt oder verwendet, indem es sich in sein Konto einloggt und auf „My Sisley Club“ klickt.</w:t>
      </w:r>
    </w:p>
    <w:p w:rsidR="00000000" w:rsidDel="00000000" w:rsidP="00000000" w:rsidRDefault="00000000" w:rsidRPr="00000000" w14:paraId="0000005B">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Fragen kann sich das Mitglied auch an den Kundendienst wenden:</w:t>
      </w:r>
    </w:p>
    <w:p w:rsidR="00000000" w:rsidDel="00000000" w:rsidP="00000000" w:rsidRDefault="00000000" w:rsidRPr="00000000" w14:paraId="0000005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telefonisch unter 0043 800 00 21 50 ;</w:t>
      </w:r>
    </w:p>
    <w:p w:rsidR="00000000" w:rsidDel="00000000" w:rsidP="00000000" w:rsidRDefault="00000000" w:rsidRPr="00000000" w14:paraId="0000005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über den Abschnitt „Kontakt aufnehmen“ auf der Website;</w:t>
      </w:r>
    </w:p>
    <w:p w:rsidR="00000000" w:rsidDel="00000000" w:rsidP="00000000" w:rsidRDefault="00000000" w:rsidRPr="00000000" w14:paraId="0000005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per E-Mail: customerserviceAT@sisley.fr;</w:t>
      </w:r>
    </w:p>
    <w:p w:rsidR="00000000" w:rsidDel="00000000" w:rsidP="00000000" w:rsidRDefault="00000000" w:rsidRPr="00000000" w14:paraId="0000006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per Post: SISLEY Kosmetikhandels GmbH, Rudolfsplatz 12/6, 1010 Wien, Österreich </w:t>
      </w:r>
    </w:p>
    <w:p w:rsidR="00000000" w:rsidDel="00000000" w:rsidP="00000000" w:rsidRDefault="00000000" w:rsidRPr="00000000" w14:paraId="00000061">
      <w:pP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 STATUS DES MY SISLEY CLUB  </w:t>
      </w:r>
    </w:p>
    <w:p w:rsidR="00000000" w:rsidDel="00000000" w:rsidP="00000000" w:rsidRDefault="00000000" w:rsidRPr="00000000" w14:paraId="00000062">
      <w:pP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63">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4.1. Berechnung des Status </w:t>
      </w:r>
    </w:p>
    <w:p w:rsidR="00000000" w:rsidDel="00000000" w:rsidP="00000000" w:rsidRDefault="00000000" w:rsidRPr="00000000" w14:paraId="00000064">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Treueprogramm My Sisley Club sieht drei verschiedene Status vor: Orchidee, Gold und Platin. </w:t>
      </w:r>
    </w:p>
    <w:p w:rsidR="00000000" w:rsidDel="00000000" w:rsidP="00000000" w:rsidRDefault="00000000" w:rsidRPr="00000000" w14:paraId="0000006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Diese Status werden entsprechend der Anzahl der vom Mitglied gesammelten Treuepunkte festgelegt: </w:t>
      </w:r>
    </w:p>
    <w:p w:rsidR="00000000" w:rsidDel="00000000" w:rsidP="00000000" w:rsidRDefault="00000000" w:rsidRPr="00000000" w14:paraId="00000067">
      <w:pPr>
        <w:shd w:fill="ffffff" w:val="clear"/>
        <w:spacing w:line="240" w:lineRule="auto"/>
        <w:ind w:firstLine="72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Orchidee: ab dem ersten Kauf bis zu 49 gesammelten Treuepunkten</w:t>
      </w:r>
    </w:p>
    <w:p w:rsidR="00000000" w:rsidDel="00000000" w:rsidP="00000000" w:rsidRDefault="00000000" w:rsidRPr="00000000" w14:paraId="00000068">
      <w:pPr>
        <w:shd w:fill="ffffff" w:val="clear"/>
        <w:spacing w:line="240" w:lineRule="auto"/>
        <w:ind w:firstLine="72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Gold: zwischen 50 und 99 gesammelten Treuepunkte</w:t>
      </w:r>
    </w:p>
    <w:p w:rsidR="00000000" w:rsidDel="00000000" w:rsidP="00000000" w:rsidRDefault="00000000" w:rsidRPr="00000000" w14:paraId="00000069">
      <w:pPr>
        <w:shd w:fill="ffffff" w:val="clear"/>
        <w:spacing w:line="240" w:lineRule="auto"/>
        <w:ind w:firstLine="72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Platin: mehr als 100 gesammelten Treuepunkte.</w:t>
      </w:r>
    </w:p>
    <w:p w:rsidR="00000000" w:rsidDel="00000000" w:rsidP="00000000" w:rsidRDefault="00000000" w:rsidRPr="00000000" w14:paraId="0000006A">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Der Status des Mitglieds kann sich im Laufe des Jahres wie oben beschrieben ändern, abhängig vom getätigten Kauf. Dann wird der Status am 1. Januar jedes Jahres unter Berücksichtigung aller im Vorjahr getätigten Käufe festgelegt neu berechnet.</w:t>
      </w:r>
    </w:p>
    <w:p w:rsidR="00000000" w:rsidDel="00000000" w:rsidP="00000000" w:rsidRDefault="00000000" w:rsidRPr="00000000" w14:paraId="0000006C">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Beispielsweise: Für bestehende Mitglieder wurde der am 1. Januar des Jahres 2021 festgelegte Status auf Grundlage der im Laufe des Jahres 2020 getätigten Käufe bestimmt.</w:t>
      </w:r>
    </w:p>
    <w:p w:rsidR="00000000" w:rsidDel="00000000" w:rsidP="00000000" w:rsidRDefault="00000000" w:rsidRPr="00000000" w14:paraId="0000006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E">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Sonderfall: Für Neumitglieder, die in der zweiten Hälfte des Jahres N dem My Sisley Club Treueprogramm beitreten, wird der Status am 1. Januar des Jahres N+2 basierend auf allen Käufen im Jahr N und N+1 bestimmt. </w:t>
      </w:r>
    </w:p>
    <w:p w:rsidR="00000000" w:rsidDel="00000000" w:rsidP="00000000" w:rsidRDefault="00000000" w:rsidRPr="00000000" w14:paraId="0000006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Beispielsweise: Für ein Neumitglied, das dem Treueprogramm am 30. August 2019 beigetreten ist, wurde der Status am 1. Januar 2020 auf Grundlage der im Laufe des Jahres 2019 getätigten Einkäufe bestimmt, und sein Status am 1. Januar 2021 auf Grundlage aller Einkäufe in den Jahren 2019 und 2020.  </w:t>
      </w:r>
    </w:p>
    <w:p w:rsidR="00000000" w:rsidDel="00000000" w:rsidP="00000000" w:rsidRDefault="00000000" w:rsidRPr="00000000" w14:paraId="00000070">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4.2. Vorteile je nach Status</w:t>
      </w:r>
    </w:p>
    <w:p w:rsidR="00000000" w:rsidDel="00000000" w:rsidP="00000000" w:rsidRDefault="00000000" w:rsidRPr="00000000" w14:paraId="00000072">
      <w:pP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Abhängig von seinem Status profitiert das Mitglied von verschiedenen Vorteilen:</w:t>
      </w:r>
    </w:p>
    <w:p w:rsidR="00000000" w:rsidDel="00000000" w:rsidP="00000000" w:rsidRDefault="00000000" w:rsidRPr="00000000" w14:paraId="0000007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Orchidee: </w:t>
      </w:r>
    </w:p>
    <w:p w:rsidR="00000000" w:rsidDel="00000000" w:rsidP="00000000" w:rsidRDefault="00000000" w:rsidRPr="00000000" w14:paraId="00000076">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Individuelle Beratung</w:t>
      </w:r>
    </w:p>
    <w:p w:rsidR="00000000" w:rsidDel="00000000" w:rsidP="00000000" w:rsidRDefault="00000000" w:rsidRPr="00000000" w14:paraId="00000077">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 exklusives Geburtstagsangebot </w:t>
      </w:r>
    </w:p>
    <w:p w:rsidR="00000000" w:rsidDel="00000000" w:rsidP="00000000" w:rsidRDefault="00000000" w:rsidRPr="00000000" w14:paraId="00000078">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Einlösen der gesammelten Punkte als Nachlass auf die nächste Bestellung</w:t>
      </w:r>
    </w:p>
    <w:p w:rsidR="00000000" w:rsidDel="00000000" w:rsidP="00000000" w:rsidRDefault="00000000" w:rsidRPr="00000000" w14:paraId="00000079">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Exklusive Einladungen zu den Sisley Paris Online-Masterclasses </w:t>
      </w:r>
    </w:p>
    <w:p w:rsidR="00000000" w:rsidDel="00000000" w:rsidP="00000000" w:rsidRDefault="00000000" w:rsidRPr="00000000" w14:paraId="0000007A">
      <w:pPr>
        <w:shd w:fill="ffffff" w:val="clear"/>
        <w:spacing w:line="240" w:lineRule="auto"/>
        <w:ind w:left="144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B">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w:t>
      </w:r>
    </w:p>
    <w:p w:rsidR="00000000" w:rsidDel="00000000" w:rsidP="00000000" w:rsidRDefault="00000000" w:rsidRPr="00000000" w14:paraId="0000007C">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Individuelle Beratung</w:t>
      </w:r>
    </w:p>
    <w:p w:rsidR="00000000" w:rsidDel="00000000" w:rsidP="00000000" w:rsidRDefault="00000000" w:rsidRPr="00000000" w14:paraId="0000007D">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 exklusives Geburtstagsangebot </w:t>
      </w:r>
    </w:p>
    <w:p w:rsidR="00000000" w:rsidDel="00000000" w:rsidP="00000000" w:rsidRDefault="00000000" w:rsidRPr="00000000" w14:paraId="0000007E">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Einlösen der gesammelten Punkte als Nachlass auf die nächste Bestellung</w:t>
      </w:r>
    </w:p>
    <w:p w:rsidR="00000000" w:rsidDel="00000000" w:rsidP="00000000" w:rsidRDefault="00000000" w:rsidRPr="00000000" w14:paraId="0000007F">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Exklusive Einladungen zu den Sisley Paris Online-Masterclasses </w:t>
      </w:r>
    </w:p>
    <w:p w:rsidR="00000000" w:rsidDel="00000000" w:rsidP="00000000" w:rsidRDefault="00000000" w:rsidRPr="00000000" w14:paraId="00000080">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Alljährliche Vorab-Premieren von Produkteinführungen</w:t>
      </w:r>
    </w:p>
    <w:p w:rsidR="00000000" w:rsidDel="00000000" w:rsidP="00000000" w:rsidRDefault="00000000" w:rsidRPr="00000000" w14:paraId="00000081">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'Gold-Day'' Einladung mit einem exklusiven, privaten Angebot  </w:t>
      </w:r>
    </w:p>
    <w:p w:rsidR="00000000" w:rsidDel="00000000" w:rsidP="00000000" w:rsidRDefault="00000000" w:rsidRPr="00000000" w14:paraId="00000082">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Einmalige kostenlose Express-Lieferung pro Jahr </w:t>
      </w:r>
    </w:p>
    <w:p w:rsidR="00000000" w:rsidDel="00000000" w:rsidP="00000000" w:rsidRDefault="00000000" w:rsidRPr="00000000" w14:paraId="00000083">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 </w:t>
      </w:r>
    </w:p>
    <w:p w:rsidR="00000000" w:rsidDel="00000000" w:rsidP="00000000" w:rsidRDefault="00000000" w:rsidRPr="00000000" w14:paraId="00000086">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Individuelle Beratung</w:t>
      </w:r>
    </w:p>
    <w:p w:rsidR="00000000" w:rsidDel="00000000" w:rsidP="00000000" w:rsidRDefault="00000000" w:rsidRPr="00000000" w14:paraId="00000087">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 exklusives Geburtstagsangebot </w:t>
      </w:r>
    </w:p>
    <w:p w:rsidR="00000000" w:rsidDel="00000000" w:rsidP="00000000" w:rsidRDefault="00000000" w:rsidRPr="00000000" w14:paraId="00000088">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Einlösen der gesammelten Punkte als Nachlass auf die nächste Bestellung</w:t>
      </w:r>
    </w:p>
    <w:p w:rsidR="00000000" w:rsidDel="00000000" w:rsidP="00000000" w:rsidRDefault="00000000" w:rsidRPr="00000000" w14:paraId="00000089">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Exklusive Einladungen zu den Sisley Paris Online-Masterclasses </w:t>
      </w:r>
    </w:p>
    <w:p w:rsidR="00000000" w:rsidDel="00000000" w:rsidP="00000000" w:rsidRDefault="00000000" w:rsidRPr="00000000" w14:paraId="0000008A">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Alljährliche Vorab-Premieren von Produkteinführungen</w:t>
      </w:r>
    </w:p>
    <w:p w:rsidR="00000000" w:rsidDel="00000000" w:rsidP="00000000" w:rsidRDefault="00000000" w:rsidRPr="00000000" w14:paraId="0000008B">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'Platin-Day'' Einladung mit einem exklusiven, privaten Angebot </w:t>
      </w:r>
    </w:p>
    <w:p w:rsidR="00000000" w:rsidDel="00000000" w:rsidP="00000000" w:rsidRDefault="00000000" w:rsidRPr="00000000" w14:paraId="0000008C">
      <w:pPr>
        <w:numPr>
          <w:ilvl w:val="0"/>
          <w:numId w:val="1"/>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Bis zu zwei kostenlose Express-Lieferungen pro Jahr </w:t>
      </w:r>
    </w:p>
    <w:p w:rsidR="00000000" w:rsidDel="00000000" w:rsidP="00000000" w:rsidRDefault="00000000" w:rsidRPr="00000000" w14:paraId="0000008D">
      <w:pPr>
        <w:shd w:fill="ffffff" w:val="clear"/>
        <w:spacing w:line="240" w:lineRule="auto"/>
        <w:jc w:val="both"/>
        <w:rPr>
          <w:rFonts w:ascii="Arial Narrow" w:cs="Arial Narrow" w:eastAsia="Arial Narrow" w:hAnsi="Arial Narrow"/>
          <w:strike w:val="1"/>
          <w:sz w:val="18"/>
          <w:szCs w:val="18"/>
        </w:rPr>
      </w:pPr>
      <w:r w:rsidDel="00000000" w:rsidR="00000000" w:rsidRPr="00000000">
        <w:rPr>
          <w:rtl w:val="0"/>
        </w:rPr>
      </w:r>
    </w:p>
    <w:p w:rsidR="00000000" w:rsidDel="00000000" w:rsidP="00000000" w:rsidRDefault="00000000" w:rsidRPr="00000000" w14:paraId="0000008E">
      <w:pP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F">
      <w:pP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0">
      <w:pPr>
        <w:rPr>
          <w:rFonts w:ascii="Arial Narrow" w:cs="Arial Narrow" w:eastAsia="Arial Narrow" w:hAnsi="Arial Narrow"/>
          <w:b w:val="1"/>
          <w:bCs w:val="1"/>
          <w:sz w:val="18"/>
          <w:szCs w:val="18"/>
          <w:u w:val="single"/>
        </w:rPr>
      </w:pPr>
      <w:r w:rsidDel="00000000" w:rsidR="00000000" w:rsidRPr="00000000">
        <w:br w:type="page"/>
      </w:r>
      <w:r w:rsidDel="00000000" w:rsidR="00000000" w:rsidRPr="00000000">
        <w:rPr>
          <w:rtl w:val="0"/>
        </w:rPr>
      </w:r>
    </w:p>
    <w:p w:rsidR="00000000" w:rsidDel="00000000" w:rsidP="00000000" w:rsidRDefault="00000000" w:rsidRPr="00000000" w14:paraId="00000091">
      <w:pPr>
        <w:shd w:fill="ffffff" w:val="clear"/>
        <w:spacing w:after="20" w:before="20" w:line="240" w:lineRule="auto"/>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5. PERSONENBEZOGENE DATEN</w:t>
      </w:r>
    </w:p>
    <w:p w:rsidR="00000000" w:rsidDel="00000000" w:rsidP="00000000" w:rsidRDefault="00000000" w:rsidRPr="00000000" w14:paraId="00000092">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3">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seiner Kontoeinrichtung </w:t>
      </w:r>
    </w:p>
    <w:p w:rsidR="00000000" w:rsidDel="00000000" w:rsidP="00000000" w:rsidRDefault="00000000" w:rsidRPr="00000000" w14:paraId="00000095">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auf der Website muss das Mitglied die folgenden obligatorischen Informationen angeben:</w:t>
      </w:r>
    </w:p>
    <w:p w:rsidR="00000000" w:rsidDel="00000000" w:rsidP="00000000" w:rsidRDefault="00000000" w:rsidRPr="00000000" w14:paraId="0000009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Anrede</w:t>
      </w:r>
    </w:p>
    <w:p w:rsidR="00000000" w:rsidDel="00000000" w:rsidP="00000000" w:rsidRDefault="00000000" w:rsidRPr="00000000" w14:paraId="00000098">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Name</w:t>
      </w:r>
    </w:p>
    <w:p w:rsidR="00000000" w:rsidDel="00000000" w:rsidP="00000000" w:rsidRDefault="00000000" w:rsidRPr="00000000" w14:paraId="0000009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Vorname</w:t>
      </w:r>
    </w:p>
    <w:p w:rsidR="00000000" w:rsidDel="00000000" w:rsidP="00000000" w:rsidRDefault="00000000" w:rsidRPr="00000000" w14:paraId="0000009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E-Mail-Adresse</w:t>
      </w:r>
    </w:p>
    <w:p w:rsidR="00000000" w:rsidDel="00000000" w:rsidP="00000000" w:rsidRDefault="00000000" w:rsidRPr="00000000" w14:paraId="0000009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Geburtsdatum</w:t>
      </w:r>
    </w:p>
    <w:p w:rsidR="00000000" w:rsidDel="00000000" w:rsidP="00000000" w:rsidRDefault="00000000" w:rsidRPr="00000000" w14:paraId="0000009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Einverständnis oder nicht, Benachrichtigungen von Sisley zu erhalten.</w:t>
      </w:r>
    </w:p>
    <w:p w:rsidR="00000000" w:rsidDel="00000000" w:rsidP="00000000" w:rsidRDefault="00000000" w:rsidRPr="00000000" w14:paraId="0000009D">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Mitglied ist für die Richtigkeit der Daten verantwortlich, die es bei der Erstellung seines Kontos und der Teilnahme am Treueprogramm My Sisley Club angibt. Es obliegt der Verantwortung des Mitglieds, seine Informationen auf dem neuesten Stand zu halten, indem es seine Daten auf der Website aktualisiert.</w:t>
      </w:r>
    </w:p>
    <w:p w:rsidR="00000000" w:rsidDel="00000000" w:rsidP="00000000" w:rsidRDefault="00000000" w:rsidRPr="00000000" w14:paraId="0000009F">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Das Geburtsdatum des Mitglieds muss angegeben werden, um Geburtstagsangebote in Anspruch nehmen zu können. Ohne Angabe des Geburtsdatums kann das Mitglied diese Angebote nicht in Anspruch nehmen.</w:t>
      </w:r>
    </w:p>
    <w:p w:rsidR="00000000" w:rsidDel="00000000" w:rsidP="00000000" w:rsidRDefault="00000000" w:rsidRPr="00000000" w14:paraId="000000A1">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Falle eines irrtümlichen Geburtsdatums auf dem Konto des Mitglieds ist nur eine einmalige Änderung zulässig. Über diesen einen Änderungsantrag hinaus kann eine Kopie eines Ausweisdokuments des Mitglieds angefordert werden, um jeglichen Missbrauch zu vermeiden.</w:t>
      </w:r>
    </w:p>
    <w:p w:rsidR="00000000" w:rsidDel="00000000" w:rsidP="00000000" w:rsidRDefault="00000000" w:rsidRPr="00000000" w14:paraId="000000A2">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gjdgxs" w:id="1"/>
      <w:bookmarkEnd w:id="1"/>
      <w:r w:rsidDel="00000000" w:rsidR="00000000" w:rsidRPr="00000000">
        <w:rPr>
          <w:rtl w:val="0"/>
        </w:rPr>
      </w:r>
    </w:p>
    <w:p w:rsidR="00000000" w:rsidDel="00000000" w:rsidP="00000000" w:rsidRDefault="00000000" w:rsidRPr="00000000" w14:paraId="000000A3">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kann nicht für den Nichterhalt von Mitteilungen, Einladungen, Angeboten oder Produkten verantwortlich gemacht werden, die das Mitglied im Rahmen des My Sisley Club-Treueprogramms aufgrund ungenauer oder veralteter Informationen nicht erhält.</w:t>
      </w:r>
    </w:p>
    <w:p w:rsidR="00000000" w:rsidDel="00000000" w:rsidP="00000000" w:rsidRDefault="00000000" w:rsidRPr="00000000" w14:paraId="000000A4">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5">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gesammelten Informationen unterliegen der notwendigen Datenverarbeitung für:</w:t>
      </w:r>
    </w:p>
    <w:p w:rsidR="00000000" w:rsidDel="00000000" w:rsidP="00000000" w:rsidRDefault="00000000" w:rsidRPr="00000000" w14:paraId="000000A6">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die Verwaltung des My Sisley Club Treueprogramms (Rechtsgrundlage: Vertrag);</w:t>
      </w:r>
    </w:p>
    <w:p w:rsidR="00000000" w:rsidDel="00000000" w:rsidP="00000000" w:rsidRDefault="00000000" w:rsidRPr="00000000" w14:paraId="000000A7">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Umsetzung von Werbeaktionen und personalisierter Kommunikation (digitale Nachrichten, E-Mail, Schreiben, SMS) von SISLEY (Rechtsgrundlage: berechtigtes Interesse von Sisley);</w:t>
      </w:r>
    </w:p>
    <w:p w:rsidR="00000000" w:rsidDel="00000000" w:rsidP="00000000" w:rsidRDefault="00000000" w:rsidRPr="00000000" w14:paraId="000000A8">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die Erstellung von Marketingstatistiken (Rechtsgrundlage: berechtigtes Interesse von Sisley).</w:t>
      </w:r>
    </w:p>
    <w:p w:rsidR="00000000" w:rsidDel="00000000" w:rsidP="00000000" w:rsidRDefault="00000000" w:rsidRPr="00000000" w14:paraId="000000A9">
      <w:pPr>
        <w:pStyle w:val="Heading2"/>
        <w:keepNext w:val="0"/>
        <w:keepLines w:val="0"/>
        <w:shd w:fill="ffffff" w:val="clear"/>
        <w:spacing w:after="0" w:before="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Der Empfänger dieser Daten ist SISLEY, </w:t>
      </w:r>
      <w:r w:rsidDel="00000000" w:rsidR="00000000" w:rsidRPr="00000000">
        <w:rPr>
          <w:rFonts w:ascii="Arial Narrow" w:cs="Arial Narrow" w:eastAsia="Arial Narrow" w:hAnsi="Arial Narrow"/>
          <w:color w:val="000000"/>
          <w:sz w:val="18"/>
          <w:szCs w:val="18"/>
          <w:rtl w:val="0"/>
        </w:rPr>
        <w:t xml:space="preserve">c.f.e.b. SISLEY 3 avenue de Friedland, 75008 Paris, </w:t>
      </w:r>
      <w:r w:rsidDel="00000000" w:rsidR="00000000" w:rsidRPr="00000000">
        <w:rPr>
          <w:rFonts w:ascii="Arial Narrow" w:cs="Arial Narrow" w:eastAsia="Arial Narrow" w:hAnsi="Arial Narrow"/>
          <w:sz w:val="18"/>
          <w:szCs w:val="18"/>
          <w:rtl w:val="0"/>
        </w:rPr>
        <w:t xml:space="preserve">sowie die Dienstleister (Auftragsverarbeiter) von SISLEY für die Durchführung des My Sisley Club Treueprogramms. Die Daten können an Dienstleister übermittelt werden, die von SISLEY für die Verwaltung von Verbraucherkonten ausgewählt wurden.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Weitere Informationen zur Datenschutzrichtlinie von SISLEY finden Sie unter folgendem Link: </w:t>
      </w:r>
      <w:hyperlink r:id="rId8">
        <w:r w:rsidDel="00000000" w:rsidR="00000000" w:rsidRPr="00000000">
          <w:rPr>
            <w:rFonts w:ascii="Arial Narrow" w:cs="Arial Narrow" w:eastAsia="Arial Narrow" w:hAnsi="Arial Narrow"/>
            <w:color w:val="1155cc"/>
            <w:sz w:val="18"/>
            <w:szCs w:val="18"/>
            <w:u w:val="single"/>
            <w:rtl w:val="0"/>
          </w:rPr>
          <w:t xml:space="preserve">datenschutzbestimmungen</w:t>
        </w:r>
      </w:hyperlink>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shd w:fill="ffffff" w:val="clear"/>
        <w:spacing w:line="240" w:lineRule="auto"/>
        <w:jc w:val="both"/>
        <w:rPr>
          <w:rFonts w:ascii="Arial Narrow" w:cs="Arial Narrow" w:eastAsia="Arial Narrow" w:hAnsi="Arial Narrow"/>
          <w:sz w:val="18"/>
          <w:szCs w:val="18"/>
        </w:rPr>
      </w:pPr>
      <w:bookmarkStart w:colFirst="0" w:colLast="0" w:name="_heading=h.o4nruma29a8r" w:id="2"/>
      <w:bookmarkEnd w:id="2"/>
      <w:r w:rsidDel="00000000" w:rsidR="00000000" w:rsidRPr="00000000">
        <w:rPr>
          <w:rtl w:val="0"/>
        </w:rPr>
      </w:r>
    </w:p>
    <w:p w:rsidR="00000000" w:rsidDel="00000000" w:rsidP="00000000" w:rsidRDefault="00000000" w:rsidRPr="00000000" w14:paraId="000000AE">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6. ÄNDERUNG UND KÜNDIGUNG</w:t>
      </w:r>
    </w:p>
    <w:p w:rsidR="00000000" w:rsidDel="00000000" w:rsidP="00000000" w:rsidRDefault="00000000" w:rsidRPr="00000000" w14:paraId="000000A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bemüht sich, einen reibungslosen Ablauf des My Sisley Club Treueprogramms zu gewährleisten, kann jedoch nicht für eventuelle Störfälle oder Mängel verantwortlich gemacht werden.</w:t>
      </w:r>
    </w:p>
    <w:p w:rsidR="00000000" w:rsidDel="00000000" w:rsidP="00000000" w:rsidRDefault="00000000" w:rsidRPr="00000000" w14:paraId="000000B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2">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behält sich das Recht vor, das Treueprogramm und seine Bedingungen jederzeit und innerhalb eines angemessenen Zeitraums zu ändern.</w:t>
      </w:r>
    </w:p>
    <w:p w:rsidR="00000000" w:rsidDel="00000000" w:rsidP="00000000" w:rsidRDefault="00000000" w:rsidRPr="00000000" w14:paraId="000000B3">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neueste Version der für das My Sisley Club Treueprogramm geltenden Bestimmungen ist auf der Website verfügbar. SISLEY lädt daher Mitglieder ein, die Website regelmäßig zu konsultieren.</w:t>
      </w:r>
    </w:p>
    <w:p w:rsidR="00000000" w:rsidDel="00000000" w:rsidP="00000000" w:rsidRDefault="00000000" w:rsidRPr="00000000" w14:paraId="000000B4">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5">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behält sich das Recht vor, das Programm auszusetzen oder zu beenden - vorausgesetzt, dass die Mitglieder innerhalb eines angemessenen Zeitraums im Voraus benachrichtigt werden. Sollte das My Sisley Club Treueprogramm beendet werden, können Mitglieder, die Leistungen erworben haben, diese für den verbleibenden Zeitraum weiterhin nutzen.</w:t>
      </w:r>
    </w:p>
    <w:p w:rsidR="00000000" w:rsidDel="00000000" w:rsidP="00000000" w:rsidRDefault="00000000" w:rsidRPr="00000000" w14:paraId="000000B6">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Keine Änderung, Aussetzung oder Beendigung des My Sisley Club Treueprogramms berechtigt das Mitglied zu einer Entschädigung.</w:t>
      </w:r>
    </w:p>
    <w:p w:rsidR="00000000" w:rsidDel="00000000" w:rsidP="00000000" w:rsidRDefault="00000000" w:rsidRPr="00000000" w14:paraId="000000B7">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8">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behält sich das Recht vor, das Konto eines Mitglieds zu sperren oder zu deaktivieren, was die Annullierung der erhaltenen Punkte zur Folge hätte, ohne dass das Mitglied ein Recht auf Entschädigung hat:</w:t>
      </w:r>
    </w:p>
    <w:p w:rsidR="00000000" w:rsidDel="00000000" w:rsidP="00000000" w:rsidRDefault="00000000" w:rsidRPr="00000000" w14:paraId="000000B9">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Im Falle einer Handlung, welche den normalen Betrieb des My Sisley Club Treueprogramms behindert, insbesondere im Falle von Betrug, Betrugsversuchen oder im Falle der unrechtmäßigen Nutzung oder versuchten Nutzung der im Rahmen des Treueprogramms angebotenen Vorteile;</w:t>
      </w:r>
    </w:p>
    <w:p w:rsidR="00000000" w:rsidDel="00000000" w:rsidP="00000000" w:rsidRDefault="00000000" w:rsidRPr="00000000" w14:paraId="000000BA">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Allgemein im Falle der Nichteinhaltung dieser Allgemeinen Geschäftsbedingungen des Treueprogramms.</w:t>
      </w:r>
    </w:p>
    <w:p w:rsidR="00000000" w:rsidDel="00000000" w:rsidP="00000000" w:rsidRDefault="00000000" w:rsidRPr="00000000" w14:paraId="000000BB">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C">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D">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E">
      <w:pP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ANWENDBARES RECHT / GERICHTSBARKEIT</w:t>
      </w:r>
    </w:p>
    <w:p w:rsidR="00000000" w:rsidDel="00000000" w:rsidP="00000000" w:rsidRDefault="00000000" w:rsidRPr="00000000" w14:paraId="000000BF">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vorliegenden Allgemeinen Geschäftsbedingungen unterliegen dem österreichischen Recht.</w:t>
      </w:r>
    </w:p>
    <w:p w:rsidR="00000000" w:rsidDel="00000000" w:rsidP="00000000" w:rsidRDefault="00000000" w:rsidRPr="00000000" w14:paraId="000000C1">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C2">
      <w:pPr>
        <w:shd w:fill="ffffff" w:val="clear"/>
        <w:spacing w:after="20" w:before="20" w:line="240" w:lineRule="auto"/>
        <w:jc w:val="both"/>
        <w:rPr>
          <w:rFonts w:ascii="Arial Narrow" w:cs="Arial Narrow" w:eastAsia="Arial Narrow" w:hAnsi="Arial Narrow"/>
          <w:sz w:val="18"/>
          <w:szCs w:val="18"/>
        </w:rPr>
      </w:pPr>
      <w:bookmarkStart w:colFirst="0" w:colLast="0" w:name="_heading=h.30j0zll" w:id="3"/>
      <w:bookmarkEnd w:id="3"/>
      <w:r w:rsidDel="00000000" w:rsidR="00000000" w:rsidRPr="00000000">
        <w:rPr>
          <w:rFonts w:ascii="Arial Narrow" w:cs="Arial Narrow" w:eastAsia="Arial Narrow" w:hAnsi="Arial Narrow"/>
          <w:sz w:val="18"/>
          <w:szCs w:val="18"/>
          <w:rtl w:val="0"/>
        </w:rPr>
        <w:t xml:space="preserve">Das Mitglied kann zur Beilegung von Rechtsstreitigkeiten mit SISLEY eine Mediation bei Konsumstreitigkeiten in Anspruch nehmen, vorausgesetzt (i) dass es sich zuerst schriftlich an den SISLEY-Kundendienst gewandt hat und dass keine Lösung gefunden wurde und (ii) dass sein Anliegen nicht offensichtlich unbegründet oder missbräuchlich ist. </w:t>
      </w:r>
    </w:p>
    <w:p w:rsidR="00000000" w:rsidDel="00000000" w:rsidP="00000000" w:rsidRDefault="00000000" w:rsidRPr="00000000" w14:paraId="000000C3">
      <w:pPr>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Europäische Kommission bietet Verbrauchern und Gewerbetreibenden, die die Mediation nutzen möchten, eine zentrale Anlaufstelle, die unter folgender Adresse abrufbar ist:</w:t>
      </w:r>
    </w:p>
    <w:p w:rsidR="00000000" w:rsidDel="00000000" w:rsidP="00000000" w:rsidRDefault="00000000" w:rsidRPr="00000000" w14:paraId="000000C4">
      <w:pPr>
        <w:shd w:fill="ffffff" w:val="clear"/>
        <w:spacing w:after="20" w:before="20" w:line="240" w:lineRule="auto"/>
        <w:jc w:val="both"/>
        <w:rPr>
          <w:rFonts w:ascii="Arial Narrow" w:cs="Arial Narrow" w:eastAsia="Arial Narrow" w:hAnsi="Arial Narrow"/>
          <w:sz w:val="18"/>
          <w:szCs w:val="18"/>
        </w:rPr>
      </w:pPr>
      <w:hyperlink r:id="rId9">
        <w:r w:rsidDel="00000000" w:rsidR="00000000" w:rsidRPr="00000000">
          <w:rPr>
            <w:rFonts w:ascii="Arial Narrow" w:cs="Arial Narrow" w:eastAsia="Arial Narrow" w:hAnsi="Arial Narrow"/>
            <w:color w:val="1155cc"/>
            <w:sz w:val="18"/>
            <w:szCs w:val="18"/>
            <w:u w:val="single"/>
            <w:rtl w:val="0"/>
          </w:rPr>
          <w:t xml:space="preserve">https://ec.europa.eu/consumers/odr/main/?event=main.home2.show&amp;lng=AT</w:t>
        </w:r>
      </w:hyperlink>
      <w:r w:rsidDel="00000000" w:rsidR="00000000" w:rsidRPr="00000000">
        <w:rPr>
          <w:rtl w:val="0"/>
        </w:rPr>
      </w:r>
    </w:p>
    <w:p w:rsidR="00000000" w:rsidDel="00000000" w:rsidP="00000000" w:rsidRDefault="00000000" w:rsidRPr="00000000" w14:paraId="000000C5">
      <w:pPr>
        <w:pStyle w:val="Heading2"/>
        <w:tabs>
          <w:tab w:val="left" w:leader="none" w:pos="0"/>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Für alle Streitigkeiten, die aus diesem oder im Zusammenhang mit diesem Vertrag entstehen, einschließlich in Bezug auf Garantien oder bei mehreren Beklagten, wird als ausschließlicher Gerichtsstand das örtlich und sachlich zuständige österreichische Gericht vereinbart.</w:t>
      </w:r>
    </w:p>
    <w:p w:rsidR="00000000" w:rsidDel="00000000" w:rsidP="00000000" w:rsidRDefault="00000000" w:rsidRPr="00000000" w14:paraId="000000C6">
      <w:pPr>
        <w:shd w:fill="ffffff" w:val="clear"/>
        <w:spacing w:after="20" w:before="20"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C7">
      <w:pPr>
        <w:shd w:fill="ffffff" w:val="clear"/>
        <w:spacing w:after="20" w:before="20" w:lineRule="auto"/>
        <w:jc w:val="both"/>
        <w:rPr>
          <w:rFonts w:ascii="Arial Narrow" w:cs="Arial Narrow" w:eastAsia="Arial Narrow" w:hAnsi="Arial Narrow"/>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Textedebulles">
    <w:name w:val="Balloon Text"/>
    <w:basedOn w:val="Normal"/>
    <w:link w:val="TextedebullesCar"/>
    <w:uiPriority w:val="99"/>
    <w:semiHidden w:val="1"/>
    <w:unhideWhenUsed w:val="1"/>
    <w:rsid w:val="00816EC0"/>
    <w:pPr>
      <w:spacing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816EC0"/>
    <w:rPr>
      <w:rFonts w:ascii="Segoe UI" w:cs="Segoe UI" w:hAnsi="Segoe UI"/>
      <w:sz w:val="18"/>
      <w:szCs w:val="18"/>
    </w:rPr>
  </w:style>
  <w:style w:type="paragraph" w:styleId="NormalWeb">
    <w:name w:val="Normal (Web)"/>
    <w:basedOn w:val="Normal"/>
    <w:uiPriority w:val="99"/>
    <w:unhideWhenUsed w:val="1"/>
    <w:rsid w:val="00951CD0"/>
    <w:pPr>
      <w:spacing w:after="100" w:afterAutospacing="1" w:before="100" w:beforeAutospacing="1" w:line="240" w:lineRule="auto"/>
    </w:pPr>
    <w:rPr>
      <w:rFonts w:ascii="Times New Roman" w:cs="Times New Roman" w:eastAsia="Times New Roman" w:hAnsi="Times New Roman"/>
      <w:sz w:val="24"/>
      <w:szCs w:val="24"/>
    </w:rPr>
  </w:style>
  <w:style w:type="paragraph" w:styleId="Paragraphedeliste">
    <w:name w:val="List Paragraph"/>
    <w:basedOn w:val="Normal"/>
    <w:uiPriority w:val="34"/>
    <w:qFormat w:val="1"/>
    <w:rsid w:val="00A854D4"/>
    <w:pPr>
      <w:ind w:left="720"/>
      <w:contextualSpacing w:val="1"/>
    </w:pPr>
  </w:style>
  <w:style w:type="character" w:styleId="Lienhypertexte">
    <w:name w:val="Hyperlink"/>
    <w:basedOn w:val="Policepardfaut"/>
    <w:uiPriority w:val="99"/>
    <w:unhideWhenUsed w:val="1"/>
    <w:rsid w:val="009C7D07"/>
    <w:rPr>
      <w:color w:val="0000ff" w:themeColor="hyperlink"/>
      <w:u w:val="single"/>
    </w:rPr>
  </w:style>
  <w:style w:type="character" w:styleId="NichtaufgelsteErwhnung1" w:customStyle="1">
    <w:name w:val="Nicht aufgelöste Erwähnung1"/>
    <w:basedOn w:val="Policepardfaut"/>
    <w:uiPriority w:val="99"/>
    <w:semiHidden w:val="1"/>
    <w:unhideWhenUsed w:val="1"/>
    <w:rsid w:val="009C7D07"/>
    <w:rPr>
      <w:color w:val="605e5c"/>
      <w:shd w:color="auto" w:fill="e1dfdd" w:val="clear"/>
    </w:rPr>
  </w:style>
  <w:style w:type="character" w:styleId="Marquedecommentaire">
    <w:name w:val="annotation reference"/>
    <w:basedOn w:val="Policepardfaut"/>
    <w:uiPriority w:val="99"/>
    <w:semiHidden w:val="1"/>
    <w:unhideWhenUsed w:val="1"/>
    <w:rsid w:val="008C3E06"/>
    <w:rPr>
      <w:sz w:val="16"/>
      <w:szCs w:val="16"/>
    </w:rPr>
  </w:style>
  <w:style w:type="paragraph" w:styleId="Commentaire">
    <w:name w:val="annotation text"/>
    <w:basedOn w:val="Normal"/>
    <w:link w:val="CommentaireCar"/>
    <w:uiPriority w:val="99"/>
    <w:semiHidden w:val="1"/>
    <w:unhideWhenUsed w:val="1"/>
    <w:rsid w:val="008C3E06"/>
    <w:pPr>
      <w:spacing w:line="240" w:lineRule="auto"/>
    </w:pPr>
    <w:rPr>
      <w:sz w:val="20"/>
      <w:szCs w:val="20"/>
    </w:rPr>
  </w:style>
  <w:style w:type="character" w:styleId="CommentaireCar" w:customStyle="1">
    <w:name w:val="Commentaire Car"/>
    <w:basedOn w:val="Policepardfaut"/>
    <w:link w:val="Commentaire"/>
    <w:uiPriority w:val="99"/>
    <w:semiHidden w:val="1"/>
    <w:rsid w:val="008C3E06"/>
    <w:rPr>
      <w:sz w:val="20"/>
      <w:szCs w:val="20"/>
    </w:rPr>
  </w:style>
  <w:style w:type="paragraph" w:styleId="Objetducommentaire">
    <w:name w:val="annotation subject"/>
    <w:basedOn w:val="Commentaire"/>
    <w:next w:val="Commentaire"/>
    <w:link w:val="ObjetducommentaireCar"/>
    <w:uiPriority w:val="99"/>
    <w:semiHidden w:val="1"/>
    <w:unhideWhenUsed w:val="1"/>
    <w:rsid w:val="008C3E06"/>
    <w:rPr>
      <w:b w:val="1"/>
      <w:bCs w:val="1"/>
    </w:rPr>
  </w:style>
  <w:style w:type="character" w:styleId="ObjetducommentaireCar" w:customStyle="1">
    <w:name w:val="Objet du commentaire Car"/>
    <w:basedOn w:val="CommentaireCar"/>
    <w:link w:val="Objetducommentaire"/>
    <w:uiPriority w:val="99"/>
    <w:semiHidden w:val="1"/>
    <w:rsid w:val="008C3E06"/>
    <w:rPr>
      <w:b w:val="1"/>
      <w:bCs w:val="1"/>
      <w:sz w:val="20"/>
      <w:szCs w:val="20"/>
    </w:rPr>
  </w:style>
  <w:style w:type="character" w:styleId="Titre2Car" w:customStyle="1">
    <w:name w:val="Titre 2 Car"/>
    <w:basedOn w:val="Policepardfaut"/>
    <w:link w:val="Titre2"/>
    <w:uiPriority w:val="9"/>
    <w:rsid w:val="00233CCF"/>
    <w:rPr>
      <w:sz w:val="32"/>
      <w:szCs w:val="32"/>
    </w:rPr>
  </w:style>
  <w:style w:type="paragraph" w:styleId="Rvision">
    <w:name w:val="Revision"/>
    <w:hidden w:val="1"/>
    <w:uiPriority w:val="99"/>
    <w:semiHidden w:val="1"/>
    <w:rsid w:val="00B360C2"/>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c.europa.eu/consumers/odr/main/?event=main.home2.show&amp;lng=A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de-AT" TargetMode="External"/><Relationship Id="rId8" Type="http://schemas.openxmlformats.org/officeDocument/2006/relationships/hyperlink" Target="https://www.sisley-paris.com/on/demandware.static/-/Library-Sites-Sisley/default/legal/AT_SISLEY_Personal_Data_Protection_Policy.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TMmAvUMe6MRqqQ5e+3/Ntw2ew==">CgMxLjAyDmguaGV1YWsxcDFlYWhxMghoLmdqZGd4czIOaC5vNG5ydW1hMjlhOHIyCWguMzBqMHpsbDgAciExaF9JUG9pRGFLR0hZMEsxSThGSmZPbmkwZW1oMlZpbmw=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2023-03-27T17:08:00Z</dcterms:created>
  <dc:creator>Rene Schneider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308982</vt:lpwstr>
  </property>
  <property fmtid="{D5CDD505-2E9C-101B-9397-08002B2CF9AE}" pid="3" name="JX-Versionsnummer">
    <vt:lpwstr>0</vt:lpwstr>
  </property>
</Properties>
</file>