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mec5bnxqv1l6" w:id="0"/>
      <w:bookmarkEnd w:id="0"/>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MENTIONS </w:t>
      </w:r>
      <w:r w:rsidDel="00000000" w:rsidR="00000000" w:rsidRPr="00000000">
        <w:rPr>
          <w:rFonts w:ascii="Arial Narrow" w:cs="Arial Narrow" w:eastAsia="Arial Narrow" w:hAnsi="Arial Narrow"/>
          <w:b w:val="1"/>
          <w:bCs w:val="1"/>
          <w:sz w:val="18"/>
          <w:szCs w:val="18"/>
          <w:rtl w:val="0"/>
        </w:rPr>
        <w:t xml:space="preserve">LÉGALES</w:t>
      </w:r>
      <w:r w:rsidDel="00000000" w:rsidR="00000000" w:rsidRPr="00000000">
        <w:rPr>
          <w:rtl w:val="0"/>
        </w:rPr>
      </w:r>
    </w:p>
    <w:p w:rsidR="00000000" w:rsidDel="00000000" w:rsidP="00000000" w:rsidRDefault="00000000" w:rsidRPr="00000000" w14:paraId="00000002">
      <w:pPr>
        <w:jc w:val="center"/>
        <w:rPr>
          <w:rFonts w:ascii="Arial Narrow" w:cs="Arial Narrow" w:eastAsia="Arial Narrow" w:hAnsi="Arial Narrow"/>
          <w:b w:val="0"/>
          <w:bCs w:val="0"/>
          <w:i w:val="0"/>
          <w:iCs w:val="0"/>
          <w:smallCaps w:val="0"/>
          <w:strike w:val="0"/>
          <w:color w:val="000000"/>
          <w:sz w:val="18"/>
          <w:szCs w:val="18"/>
          <w:u w:val="none"/>
          <w:shd w:fill="auto" w:val="clear"/>
          <w:vertAlign w:val="baseline"/>
        </w:rPr>
      </w:pPr>
      <w:hyperlink r:id="rId7">
        <w:r w:rsidDel="00000000" w:rsidR="00000000" w:rsidRPr="00000000">
          <w:rPr>
            <w:rFonts w:ascii="Arial Narrow" w:cs="Arial Narrow" w:eastAsia="Arial Narrow" w:hAnsi="Arial Narrow"/>
            <w:b w:val="1"/>
            <w:bCs w:val="1"/>
            <w:color w:val="1155cc"/>
            <w:sz w:val="18"/>
            <w:szCs w:val="18"/>
            <w:u w:val="single"/>
            <w:rtl w:val="0"/>
          </w:rPr>
          <w:t xml:space="preserve">www.sisley-paris.com/fr-be</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Mises à jour : Janvier 2022</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www.sisley-paris.com/fr-be</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et www.sisley-paris.com/nl-be (dénommés le « Site ») sont des sites de la société SISLEY BELGIQUE, Société à Responsabilité Limitée, dont le siège social est situé </w:t>
      </w:r>
      <w:r w:rsidDel="00000000" w:rsidR="00000000" w:rsidRPr="00000000">
        <w:rPr>
          <w:rFonts w:ascii="Arial Narrow" w:cs="Arial Narrow" w:eastAsia="Arial Narrow" w:hAnsi="Arial Narrow"/>
          <w:b w:val="0"/>
          <w:bCs w:val="0"/>
          <w:i w:val="0"/>
          <w:iCs w:val="0"/>
          <w:smallCaps w:val="0"/>
          <w:strike w:val="0"/>
          <w:color w:val="222222"/>
          <w:sz w:val="18"/>
          <w:szCs w:val="18"/>
          <w:highlight w:val="white"/>
          <w:u w:val="none"/>
          <w:vertAlign w:val="baseline"/>
          <w:rtl w:val="0"/>
        </w:rPr>
        <w:t xml:space="preserve">25 Rue de Loxum, 1000 Bruxelles, Belgique</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immatriculée à la Banque-Carrefour des Entreprises sous le numéro 0836.849.781 (ci-après « SISLEY »)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Hébergeur du site : SALESFORCE.COM EMEA LIMITED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Siège social de l’hébergeur : Floor 26 Salesforce Tower – 110 Bishopsgate, London EC2N 4AY, United Kingdom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Numéro de téléphone de l’hébergeur : +44 20 31 47 76 00.</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Coordonnées de contact par e-mail: </w:t>
      </w:r>
      <w:hyperlink r:id="rId9">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contact-be@sisley-paris.com</w:t>
        </w:r>
      </w:hyperlink>
      <w:hyperlink r:id="rId10">
        <w:r w:rsidDel="00000000" w:rsidR="00000000" w:rsidRPr="00000000">
          <w:rPr>
            <w:rFonts w:ascii="Arial Narrow" w:cs="Arial Narrow" w:eastAsia="Arial Narrow" w:hAnsi="Arial Narrow"/>
            <w:b w:val="0"/>
            <w:bCs w:val="0"/>
            <w:i w:val="0"/>
            <w:iCs w:val="0"/>
            <w:smallCaps w:val="0"/>
            <w:strike w:val="0"/>
            <w:color w:val="1155cc"/>
            <w:sz w:val="18"/>
            <w:szCs w:val="18"/>
            <w:highlight w:val="yellow"/>
            <w:u w:val="single"/>
            <w:vertAlign w:val="baseline"/>
            <w:rtl w:val="0"/>
          </w:rPr>
          <w:t xml:space="preserve"> </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1"/>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Tous les droits de propriété intellectuelle sur le Site et les informations le composant, en ce compris dans tous les cas les droits de marques, de nom commercial, droits d'auteur et droits sur le logiciel sous-jacent, demeurent établis dans le chef de SISLEY ou de ses donneurs de licence, sauf convention contraire. Il est interdit d'utiliser le Site d'une manière par laquelle une violation des droits de propriété (intellectuelle) ou autres droits de SISLEY est commise. Il est, entre autres, interdit de diffuser, de modifier, de transmettre ou de reproduire le Site, en tout ou en partie, sous quelque forme que ce soit. L’insertion de liens hypertexte vers tout ou partie du Site est interdite sans l’accord préalable et écrit de SISLEY.</w:t>
      </w:r>
    </w:p>
    <w:p w:rsidR="00000000" w:rsidDel="00000000" w:rsidP="00000000" w:rsidRDefault="00000000" w:rsidRPr="00000000" w14:paraId="00000011">
      <w:pPr>
        <w:keepNext w:val="1"/>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keepNext w:val="1"/>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c.f.e.b. SISLEY est par ailleurs propriétaire des marques SISLEY régulièrement déposées et enregistrées. Il est interdit de faire un usage quelconque des marques de SISLEY et plus généralement de porter atteinte aux droits de propriété intellectuelle et industrielle de SISLEY.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000000"/>
          <w:sz w:val="18"/>
          <w:szCs w:val="18"/>
          <w:rtl w:val="0"/>
        </w:rPr>
        <w:t xml:space="preserve">SISLEY décline toute responsabilité pour les difficultés rencontrées lors de l’accès à son Site ou pour toute défaillance de communication.</w:t>
      </w:r>
      <w:r w:rsidDel="00000000" w:rsidR="00000000" w:rsidRPr="00000000">
        <w:rPr>
          <w:rtl w:val="0"/>
        </w:rPr>
      </w:r>
    </w:p>
    <w:p w:rsidR="00000000" w:rsidDel="00000000" w:rsidP="00000000" w:rsidRDefault="00000000" w:rsidRPr="00000000" w14:paraId="00000015">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fera ses meilleurs efforts pour assurer la fiabilité, l’exactitude et la mise à jour des informations fournies sur le Site. </w:t>
        <w:br w:type="textWrapping"/>
      </w:r>
    </w:p>
    <w:p w:rsidR="00000000" w:rsidDel="00000000" w:rsidP="00000000" w:rsidRDefault="00000000" w:rsidRPr="00000000" w14:paraId="00000016">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se réserve le droit de modifier ou de corriger le contenu des documents publiés sur le Site à tout moment et sans préavis.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shd w:fill="ffffff" w:val="clea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 de contradiction entre la version française des présentes Conditions Générales de Vente et sa traduction en néerlandais, la version française prévaut.</w:t>
      </w:r>
    </w:p>
    <w:p w:rsidR="00000000" w:rsidDel="00000000" w:rsidP="00000000" w:rsidRDefault="00000000" w:rsidRPr="00000000" w14:paraId="00000019">
      <w:pPr>
        <w:rPr/>
      </w:pPr>
      <w:r w:rsidDel="00000000" w:rsidR="00000000" w:rsidRPr="00000000">
        <w:rPr>
          <w:rtl w:val="0"/>
        </w:rPr>
      </w:r>
    </w:p>
    <w:sectPr>
      <w:headerReference r:id="rId11"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NormalWeb">
    <w:name w:val="Normal (Web)"/>
    <w:basedOn w:val="Normal"/>
    <w:uiPriority w:val="99"/>
    <w:unhideWhenUsed w:val="1"/>
    <w:rsid w:val="00562522"/>
    <w:pPr>
      <w:spacing w:after="100" w:afterAutospacing="1" w:before="100" w:beforeAutospacing="1" w:line="240" w:lineRule="auto"/>
    </w:pPr>
    <w:rPr>
      <w:rFonts w:ascii="Times New Roman" w:cs="Times New Roman" w:eastAsia="Times New Roman" w:hAnsi="Times New Roman"/>
      <w:sz w:val="24"/>
      <w:szCs w:val="24"/>
      <w:lang w:eastAsia="fr-FR"/>
    </w:rPr>
  </w:style>
  <w:style w:type="character" w:styleId="Lienhypertexte">
    <w:name w:val="Hyperlink"/>
    <w:basedOn w:val="Policepardfaut"/>
    <w:uiPriority w:val="99"/>
    <w:unhideWhenUsed w:val="1"/>
    <w:rsid w:val="00562522"/>
    <w:rPr>
      <w:color w:val="0000ff"/>
      <w:u w:val="single"/>
    </w:rPr>
  </w:style>
  <w:style w:type="paragraph" w:styleId="En-tte">
    <w:name w:val="header"/>
    <w:basedOn w:val="Normal"/>
    <w:link w:val="En-tteCar"/>
    <w:uiPriority w:val="99"/>
    <w:unhideWhenUsed w:val="1"/>
    <w:rsid w:val="00562522"/>
    <w:pPr>
      <w:tabs>
        <w:tab w:val="center" w:pos="4536"/>
        <w:tab w:val="right" w:pos="9072"/>
      </w:tabs>
      <w:spacing w:after="0" w:line="240" w:lineRule="auto"/>
    </w:pPr>
  </w:style>
  <w:style w:type="character" w:styleId="En-tteCar" w:customStyle="1">
    <w:name w:val="En-tête Car"/>
    <w:basedOn w:val="Policepardfaut"/>
    <w:link w:val="En-tte"/>
    <w:uiPriority w:val="99"/>
    <w:rsid w:val="00562522"/>
  </w:style>
  <w:style w:type="character" w:styleId="Marquedecommentaire">
    <w:name w:val="annotation reference"/>
    <w:basedOn w:val="Policepardfaut"/>
    <w:uiPriority w:val="99"/>
    <w:semiHidden w:val="1"/>
    <w:unhideWhenUsed w:val="1"/>
    <w:rsid w:val="00562522"/>
    <w:rPr>
      <w:sz w:val="16"/>
      <w:szCs w:val="16"/>
    </w:rPr>
  </w:style>
  <w:style w:type="paragraph" w:styleId="Commentaire">
    <w:name w:val="annotation text"/>
    <w:basedOn w:val="Normal"/>
    <w:link w:val="CommentaireCar"/>
    <w:uiPriority w:val="99"/>
    <w:unhideWhenUsed w:val="1"/>
    <w:rsid w:val="00562522"/>
    <w:pPr>
      <w:spacing w:line="240" w:lineRule="auto"/>
    </w:pPr>
    <w:rPr>
      <w:sz w:val="20"/>
      <w:szCs w:val="20"/>
    </w:rPr>
  </w:style>
  <w:style w:type="character" w:styleId="CommentaireCar" w:customStyle="1">
    <w:name w:val="Commentaire Car"/>
    <w:basedOn w:val="Policepardfaut"/>
    <w:link w:val="Commentaire"/>
    <w:uiPriority w:val="99"/>
    <w:rsid w:val="00562522"/>
    <w:rPr>
      <w:sz w:val="20"/>
      <w:szCs w:val="20"/>
    </w:rPr>
  </w:style>
  <w:style w:type="paragraph" w:styleId="Textedebulles">
    <w:name w:val="Balloon Text"/>
    <w:basedOn w:val="Normal"/>
    <w:link w:val="TextedebullesCar"/>
    <w:uiPriority w:val="99"/>
    <w:semiHidden w:val="1"/>
    <w:unhideWhenUsed w:val="1"/>
    <w:rsid w:val="00562522"/>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562522"/>
    <w:rPr>
      <w:rFonts w:ascii="Tahoma" w:cs="Tahoma" w:hAnsi="Tahoma"/>
      <w:sz w:val="16"/>
      <w:szCs w:val="16"/>
    </w:rPr>
  </w:style>
  <w:style w:type="paragraph" w:styleId="Objetducommentaire">
    <w:name w:val="annotation subject"/>
    <w:basedOn w:val="Commentaire"/>
    <w:next w:val="Commentaire"/>
    <w:link w:val="ObjetducommentaireCar"/>
    <w:uiPriority w:val="99"/>
    <w:semiHidden w:val="1"/>
    <w:unhideWhenUsed w:val="1"/>
    <w:rsid w:val="007D14C3"/>
    <w:rPr>
      <w:b w:val="1"/>
      <w:bCs w:val="1"/>
    </w:rPr>
  </w:style>
  <w:style w:type="character" w:styleId="ObjetducommentaireCar" w:customStyle="1">
    <w:name w:val="Objet du commentaire Car"/>
    <w:basedOn w:val="CommentaireCar"/>
    <w:link w:val="Objetducommentaire"/>
    <w:uiPriority w:val="99"/>
    <w:semiHidden w:val="1"/>
    <w:rsid w:val="007D14C3"/>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contact-be@sisley-paris.com" TargetMode="External"/><Relationship Id="rId9" Type="http://schemas.openxmlformats.org/officeDocument/2006/relationships/hyperlink" Target="mailto:contact-be@sisley-pari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fr-be" TargetMode="External"/><Relationship Id="rId8" Type="http://schemas.openxmlformats.org/officeDocument/2006/relationships/hyperlink" Target="http://www.sisley-paris.com/fr-b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FgzWXdtm/aoZrNTUN0KG8zl97w==">CgMxLjAyDmgubWVjNWJueHF2MWw2OAByITFJOUVwV3M0R2w2WmVMWUw0QTd2NnJ0dXZXOEVpczdmbg==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2022-01-19T15:32:00Z</dcterms:created>
  <dc:creator>Thi Diem Mi Nho</dc:creator>
</cp:coreProperties>
</file>