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ffffff" w:val="clear"/>
        <w:spacing w:after="0" w:before="120" w:line="240" w:lineRule="auto"/>
        <w:jc w:val="center"/>
        <w:rPr>
          <w:rFonts w:ascii="Arial Narrow" w:cs="Arial Narrow" w:eastAsia="Arial Narrow" w:hAnsi="Arial Narrow"/>
          <w:b w:val="1"/>
          <w:bCs w:val="1"/>
          <w:color w:val="000000"/>
          <w:sz w:val="18"/>
          <w:szCs w:val="18"/>
        </w:rPr>
      </w:pPr>
      <w:bookmarkStart w:colFirst="0" w:colLast="0" w:name="_heading=h.30j0zll" w:id="0"/>
      <w:bookmarkEnd w:id="0"/>
      <w:r w:rsidDel="00000000" w:rsidR="00000000" w:rsidRPr="00000000">
        <w:rPr>
          <w:rFonts w:ascii="Arial Narrow" w:cs="Arial Narrow" w:eastAsia="Arial Narrow" w:hAnsi="Arial Narrow"/>
          <w:b w:val="1"/>
          <w:bCs w:val="1"/>
          <w:color w:val="000000"/>
          <w:sz w:val="18"/>
          <w:szCs w:val="18"/>
          <w:rtl w:val="0"/>
        </w:rPr>
        <w:t xml:space="preserve">LEGAL NOTICE</w:t>
      </w:r>
    </w:p>
    <w:p w:rsidR="00000000" w:rsidDel="00000000" w:rsidP="00000000" w:rsidRDefault="00000000" w:rsidRPr="00000000" w14:paraId="00000002">
      <w:pPr>
        <w:jc w:val="center"/>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rtl w:val="0"/>
        </w:rPr>
        <w:t xml:space="preserve">www.sisley-paris.com/en-MY/</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ffffff" w:val="clear"/>
        <w:spacing w:after="0" w:before="120"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ffffff" w:val="clear"/>
        <w:spacing w:after="0" w:before="120"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ffffff" w:val="clear"/>
        <w:spacing w:after="0" w:line="240" w:lineRule="auto"/>
        <w:ind w:firstLine="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Updated:  </w:t>
      </w:r>
      <w:r w:rsidDel="00000000" w:rsidR="00000000" w:rsidRPr="00000000">
        <w:rPr>
          <w:rFonts w:ascii="Arial Narrow" w:cs="Arial Narrow" w:eastAsia="Arial Narrow" w:hAnsi="Arial Narrow"/>
          <w:sz w:val="18"/>
          <w:szCs w:val="18"/>
          <w:rtl w:val="0"/>
        </w:rPr>
        <w:t xml:space="preserve">October </w:t>
      </w:r>
      <w:r w:rsidDel="00000000" w:rsidR="00000000" w:rsidRPr="00000000">
        <w:rPr>
          <w:rFonts w:ascii="Arial Narrow" w:cs="Arial Narrow" w:eastAsia="Arial Narrow" w:hAnsi="Arial Narrow"/>
          <w:color w:val="000000"/>
          <w:sz w:val="18"/>
          <w:szCs w:val="18"/>
          <w:rtl w:val="0"/>
        </w:rPr>
        <w:t xml:space="preserve">202</w:t>
      </w:r>
      <w:r w:rsidDel="00000000" w:rsidR="00000000" w:rsidRPr="00000000">
        <w:rPr>
          <w:rFonts w:ascii="Arial Narrow" w:cs="Arial Narrow" w:eastAsia="Arial Narrow" w:hAnsi="Arial Narrow"/>
          <w:sz w:val="18"/>
          <w:szCs w:val="18"/>
          <w:rtl w:val="0"/>
        </w:rPr>
        <w:t xml:space="preserve">3</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ffffff" w:val="clear"/>
        <w:spacing w:after="0"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hyperlink r:id="rId7">
        <w:r w:rsidDel="00000000" w:rsidR="00000000" w:rsidRPr="00000000">
          <w:rPr>
            <w:rFonts w:ascii="Arial Narrow" w:cs="Arial Narrow" w:eastAsia="Arial Narrow" w:hAnsi="Arial Narrow"/>
            <w:b w:val="0"/>
            <w:bCs w:val="0"/>
            <w:i w:val="0"/>
            <w:iCs w:val="0"/>
            <w:smallCaps w:val="0"/>
            <w:strike w:val="0"/>
            <w:color w:val="1155cc"/>
            <w:sz w:val="18"/>
            <w:szCs w:val="18"/>
            <w:u w:val="single"/>
            <w:shd w:fill="auto" w:val="clear"/>
            <w:vertAlign w:val="baseline"/>
            <w:rtl w:val="0"/>
          </w:rPr>
          <w:t xml:space="preserve">www.sisley-paris.com/en-MY </w:t>
        </w:r>
      </w:hyperlink>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(the “Website”) is a website of the company SISLEY COSMETICS SDN. BHD. (hereinafter “SISLEY”), a company incorporated and registered in Malaysia with company registration no: 200101026713 (562471-W) whose registered office is: Unit No. A-18-02, 18th Floor, Northpoint Offices, Mid Valley City, No. 1, Medan Syed Putra Utara, 59200 Kuala Lumpur, Malaysia.</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The company in charge of hosting the Website is: SALESFORCE.COM EMEA LIMITED, a company incorporated and registered in England and Wales with registered office at Floor 26 Salesforce Tower - 110 Bishopsgate, London EC2N 4AY, United Kingdom, the telephone number of which is +44 20 31 47 76 00.</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426"/>
        </w:tabs>
        <w:spacing w:after="0" w:line="240" w:lineRule="auto"/>
        <w:ind w:left="360" w:firstLine="0"/>
        <w:jc w:val="both"/>
        <w:rPr>
          <w:rFonts w:ascii="Arial Narrow" w:cs="Arial Narrow" w:eastAsia="Arial Narrow" w:hAnsi="Arial Narrow"/>
          <w:color w:val="000000"/>
          <w:sz w:val="18"/>
          <w:szCs w:val="18"/>
        </w:rPr>
      </w:pPr>
      <w:bookmarkStart w:colFirst="0" w:colLast="0" w:name="_heading=h.gjdgxs" w:id="1"/>
      <w:bookmarkEnd w:id="1"/>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426"/>
        </w:tabs>
        <w:spacing w:after="0" w:line="240" w:lineRule="auto"/>
        <w:ind w:left="360"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Unless otherwise specified, SISLEY and all its licensors retain ownership of all the intellectual property rights in the Website and the information therein, including any trademarks, trade names, copyrights as well as rights in the underlying software. Any use of the Website infringing SISLEY’s (intellectual) property rights or other rights is strictly prohibited, whether it is to broadcast, modify, transmit or reproduce the Website in whole or in part, in any form whatsoever. It is prohibited to insert hypertext links to parts or to the entire Website without SISLEY’s prior written agreement. In any event, if you create a link or frame to the Website, you do so at your own risk. SISLEY reserves the right to object or disable any link or frame to or from the Website.</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426"/>
        </w:tabs>
        <w:spacing w:after="0" w:line="240" w:lineRule="auto"/>
        <w:ind w:left="360" w:firstLine="0"/>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426"/>
        </w:tabs>
        <w:spacing w:after="0" w:line="240" w:lineRule="auto"/>
        <w:ind w:left="360"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c.f.e.b. SISLEY is the owner of the duly registered SISLEY trademarks. The use of any Sisley trademark and, in general, the infringement of SISLEY’s industrial and intellectual property rights, is prohibited.</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426"/>
        </w:tabs>
        <w:spacing w:after="0" w:line="240" w:lineRule="auto"/>
        <w:ind w:left="360" w:firstLine="0"/>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426"/>
        </w:tabs>
        <w:spacing w:after="0" w:line="240" w:lineRule="auto"/>
        <w:ind w:left="360"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To the maximum extent permitted by the law, SISLEY will not assume any liability arising out of or in connection with your use, inability to use, performance or failures of the Website. SISLEY does not guarantee continuous accessibility or uninterrupted operation of the Website. SISLEY reserves the right to change the URL of the Website.</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426"/>
        </w:tabs>
        <w:spacing w:after="0" w:line="240" w:lineRule="auto"/>
        <w:ind w:left="360" w:firstLine="0"/>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426"/>
        </w:tabs>
        <w:spacing w:after="0" w:line="240" w:lineRule="auto"/>
        <w:ind w:left="360"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SISLEY shall not be responsible or liable for the availability or content of any other Internet site (not provided by us) linked to or from the Website. Access to any other Internet site is at your own risk. </w:t>
      </w:r>
    </w:p>
    <w:p w:rsidR="00000000" w:rsidDel="00000000" w:rsidP="00000000" w:rsidRDefault="00000000" w:rsidRPr="00000000" w14:paraId="00000012">
      <w:pPr>
        <w:spacing w:after="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ind w:left="360"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While SISLEY uses its best efforts to ensure the reliability and accuracy of information provided on the Website, to the maximum extent permitted by the law, the Website and its contents are provided on an "as is" and "as available" basis. To the maximum extent permitted by the law SISLEY expressly disclaim all warranties of any kind, including without limitation, any implied warranty regarding the usual conditions of use of the Website or the adequacy of the Website for a usual or specific use, its quality or compliance with all statutory provisions.</w:t>
        <w:br w:type="textWrapping"/>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ind w:left="360"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SISLEY reserves the right to modify or correct the content of the Website at any time and without prior notice.</w:t>
      </w:r>
    </w:p>
    <w:p w:rsidR="00000000" w:rsidDel="00000000" w:rsidP="00000000" w:rsidRDefault="00000000" w:rsidRPr="00000000" w14:paraId="00000015">
      <w:pPr>
        <w:spacing w:after="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ind w:left="360"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SISLEY may revise these Terms at any time by posting its updated version on the Website. You should visit this page and the Privacy Policy and Cookies Policy from time to time and review the then current Terms because they are binding on you. To the maximum extent permitted by the law, SISLEY may modify or discontinue any information or features that form part of the Website at any time, with or without notice to you, and without liability. Your continued use of the Website will signify that you agree with the revised Terms.</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ind w:left="360" w:firstLine="0"/>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ind w:left="360" w:firstLine="0"/>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ind w:left="360" w:firstLine="0"/>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sectPr>
      <w:head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rFonts w:ascii="Arial Narrow" w:cs="Arial Narrow" w:eastAsia="Arial Narrow" w:hAnsi="Arial Narrow"/>
        <w:color w:val="000000"/>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after="0" w:before="240" w:line="240" w:lineRule="auto"/>
      <w:ind w:left="425" w:hanging="425"/>
      <w:jc w:val="both"/>
    </w:pPr>
    <w:rPr>
      <w:rFonts w:ascii="Arial Narrow" w:cs="Arial Narrow" w:eastAsia="Arial Narrow" w:hAnsi="Arial Narrow"/>
      <w:b w:val="1"/>
      <w:bCs w:val="1"/>
      <w:sz w:val="18"/>
      <w:szCs w:val="18"/>
    </w:rPr>
  </w:style>
  <w:style w:type="paragraph" w:styleId="Heading2">
    <w:name w:val="heading 2"/>
    <w:basedOn w:val="Normal"/>
    <w:next w:val="Normal"/>
    <w:pPr>
      <w:tabs>
        <w:tab w:val="left" w:leader="none" w:pos="426"/>
      </w:tabs>
      <w:spacing w:after="0" w:before="120" w:line="240" w:lineRule="auto"/>
      <w:ind w:left="0" w:firstLine="0"/>
      <w:jc w:val="both"/>
    </w:pPr>
    <w:rPr>
      <w:rFonts w:ascii="Arial Narrow" w:cs="Arial Narrow" w:eastAsia="Arial Narrow" w:hAnsi="Arial Narrow"/>
      <w:sz w:val="18"/>
      <w:szCs w:val="18"/>
      <w:u w:val="single"/>
    </w:rPr>
  </w:style>
  <w:style w:type="paragraph" w:styleId="Heading3">
    <w:name w:val="heading 3"/>
    <w:basedOn w:val="Normal"/>
    <w:next w:val="Normal"/>
    <w:pPr>
      <w:tabs>
        <w:tab w:val="left" w:leader="none" w:pos="426"/>
      </w:tabs>
      <w:spacing w:after="0" w:before="120" w:line="240" w:lineRule="auto"/>
      <w:ind w:left="0" w:firstLine="0"/>
      <w:jc w:val="both"/>
    </w:pPr>
    <w:rPr>
      <w:rFonts w:ascii="Arial Narrow" w:cs="Arial Narrow" w:eastAsia="Arial Narrow" w:hAnsi="Arial Narrow"/>
      <w:i w:val="1"/>
      <w:iCs w:val="1"/>
      <w:sz w:val="18"/>
      <w:szCs w:val="18"/>
      <w:u w:val="none"/>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0" w:before="200" w:line="240" w:lineRule="auto"/>
      <w:ind w:left="3600" w:hanging="720"/>
      <w:jc w:val="both"/>
    </w:pPr>
    <w:rPr>
      <w:rFonts w:ascii="Cambria" w:cs="Cambria" w:eastAsia="Cambria" w:hAnsi="Cambria"/>
      <w:color w:val="243f61"/>
      <w:sz w:val="18"/>
      <w:szCs w:val="18"/>
    </w:rPr>
  </w:style>
  <w:style w:type="paragraph" w:styleId="Heading6">
    <w:name w:val="heading 6"/>
    <w:basedOn w:val="Normal"/>
    <w:next w:val="Normal"/>
    <w:pPr>
      <w:keepNext w:val="1"/>
      <w:keepLines w:val="1"/>
      <w:spacing w:after="0" w:before="200" w:line="240" w:lineRule="auto"/>
      <w:ind w:left="4320" w:hanging="720"/>
      <w:jc w:val="both"/>
    </w:pPr>
    <w:rPr>
      <w:rFonts w:ascii="Cambria" w:cs="Cambria" w:eastAsia="Cambria" w:hAnsi="Cambria"/>
      <w:i w:val="1"/>
      <w:iCs w:val="1"/>
      <w:color w:val="243f61"/>
      <w:sz w:val="18"/>
      <w:szCs w:val="18"/>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en-MY"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qROXGoTkMyV7aJCbpoFwRnixtg==">CgMxLjAyCWguMzBqMHpsbDIIaC5namRneHM4AHIhMW1udnRsOXBqSmFhQlF5T2IzdkFBbmFQVXJabHh0OUpl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