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B76F6" w:rsidRDefault="00252830">
      <w:pPr>
        <w:tabs>
          <w:tab w:val="left" w:pos="426"/>
        </w:tabs>
        <w:spacing w:before="120"/>
        <w:jc w:val="center"/>
        <w:rPr>
          <w:rFonts w:ascii="Arial Narrow" w:eastAsia="Arial Narrow" w:hAnsi="Arial Narrow" w:cs="Arial Narrow"/>
          <w:sz w:val="18"/>
          <w:szCs w:val="18"/>
        </w:rPr>
      </w:pPr>
      <w:r>
        <w:rPr>
          <w:rFonts w:ascii="Arial Narrow" w:eastAsia="Arial Narrow" w:hAnsi="Arial Narrow" w:cs="Arial Narrow"/>
          <w:b/>
          <w:bCs/>
          <w:sz w:val="18"/>
          <w:szCs w:val="18"/>
        </w:rPr>
        <w:t>PERSONAL DATA PROTECTION POLICY</w:t>
      </w:r>
    </w:p>
    <w:p w14:paraId="00000002" w14:textId="77777777" w:rsidR="003B76F6" w:rsidRPr="00252830" w:rsidRDefault="00252830">
      <w:pPr>
        <w:tabs>
          <w:tab w:val="left" w:pos="426"/>
        </w:tabs>
        <w:spacing w:before="120"/>
        <w:jc w:val="center"/>
        <w:rPr>
          <w:rFonts w:ascii="Arial Narrow" w:eastAsia="Arial Narrow" w:hAnsi="Arial Narrow" w:cs="Arial Narrow"/>
          <w:color w:val="0000FF"/>
          <w:sz w:val="18"/>
          <w:szCs w:val="18"/>
          <w:u w:val="single"/>
        </w:rPr>
      </w:pPr>
      <w:r w:rsidRPr="00252830">
        <w:rPr>
          <w:rFonts w:ascii="Arial Narrow" w:eastAsia="Arial Narrow" w:hAnsi="Arial Narrow" w:cs="Arial Narrow"/>
          <w:color w:val="0000FF"/>
          <w:sz w:val="18"/>
          <w:szCs w:val="18"/>
          <w:u w:val="single"/>
        </w:rPr>
        <w:t>www.sisley-paris.co</w:t>
      </w:r>
      <w:r>
        <w:rPr>
          <w:rFonts w:ascii="Arial Narrow" w:eastAsia="Arial Narrow" w:hAnsi="Arial Narrow" w:cs="Arial Narrow"/>
          <w:color w:val="0000FF"/>
          <w:sz w:val="18"/>
          <w:szCs w:val="18"/>
          <w:u w:val="single"/>
        </w:rPr>
        <w:t>m/en-HK</w:t>
      </w:r>
    </w:p>
    <w:p w14:paraId="00000003" w14:textId="6E5E2F4B" w:rsidR="003B76F6" w:rsidRDefault="00B6295F">
      <w:pPr>
        <w:tabs>
          <w:tab w:val="left" w:pos="426"/>
        </w:tabs>
        <w:spacing w:before="120"/>
        <w:jc w:val="both"/>
        <w:rPr>
          <w:rFonts w:ascii="Arial Narrow" w:eastAsia="Arial Narrow" w:hAnsi="Arial Narrow" w:cs="Arial Narrow"/>
          <w:sz w:val="18"/>
          <w:szCs w:val="18"/>
        </w:rPr>
      </w:pPr>
      <w:r>
        <w:rPr>
          <w:rFonts w:ascii="Arial Narrow" w:eastAsia="Arial Narrow" w:hAnsi="Arial Narrow" w:cs="Arial Narrow"/>
          <w:sz w:val="18"/>
          <w:szCs w:val="18"/>
        </w:rPr>
        <w:t>Update:  Jun</w:t>
      </w:r>
      <w:r w:rsidR="00252830">
        <w:rPr>
          <w:rFonts w:ascii="Arial Narrow" w:eastAsia="Arial Narrow" w:hAnsi="Arial Narrow" w:cs="Arial Narrow"/>
          <w:sz w:val="18"/>
          <w:szCs w:val="18"/>
        </w:rPr>
        <w:t xml:space="preserve"> 2026</w:t>
      </w:r>
    </w:p>
    <w:p w14:paraId="00000004" w14:textId="77777777" w:rsidR="003B76F6" w:rsidRDefault="003B76F6">
      <w:pPr>
        <w:jc w:val="both"/>
        <w:rPr>
          <w:rFonts w:ascii="Arial Narrow" w:eastAsia="Arial Narrow" w:hAnsi="Arial Narrow" w:cs="Arial Narrow"/>
          <w:sz w:val="18"/>
          <w:szCs w:val="18"/>
        </w:rPr>
      </w:pPr>
    </w:p>
    <w:p w14:paraId="00000005"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SISLEY pays particular attention to protecting the personal data that you provide or that it collects.</w:t>
      </w:r>
    </w:p>
    <w:p w14:paraId="00000006" w14:textId="77777777" w:rsidR="003B76F6" w:rsidRDefault="003B76F6">
      <w:pPr>
        <w:jc w:val="both"/>
        <w:rPr>
          <w:rFonts w:ascii="Arial Narrow" w:eastAsia="Arial Narrow" w:hAnsi="Arial Narrow" w:cs="Arial Narrow"/>
          <w:sz w:val="18"/>
          <w:szCs w:val="18"/>
        </w:rPr>
      </w:pPr>
    </w:p>
    <w:p w14:paraId="00000007"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SISLEY undertakes every effort to ensure the highest degree of protection of your personal data in accordance with current regulations, particularly the Personal Data (Privacy) Ordinance (Chapter 486 of the Laws of Hong Kong). SISLEY reserves the right to </w:t>
      </w:r>
      <w:r>
        <w:rPr>
          <w:rFonts w:ascii="Arial Narrow" w:eastAsia="Arial Narrow" w:hAnsi="Arial Narrow" w:cs="Arial Narrow"/>
          <w:sz w:val="18"/>
          <w:szCs w:val="18"/>
        </w:rPr>
        <w:t>modify this Personal Data Protection Policy at any time without notice.</w:t>
      </w:r>
    </w:p>
    <w:p w14:paraId="00000008" w14:textId="77777777" w:rsidR="003B76F6" w:rsidRDefault="003B76F6">
      <w:pPr>
        <w:jc w:val="both"/>
        <w:rPr>
          <w:rFonts w:ascii="Arial Narrow" w:eastAsia="Arial Narrow" w:hAnsi="Arial Narrow" w:cs="Arial Narrow"/>
          <w:sz w:val="18"/>
          <w:szCs w:val="18"/>
        </w:rPr>
      </w:pPr>
    </w:p>
    <w:p w14:paraId="00000009"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This document gives you a better understanding of how SISLEY protects your personal data.</w:t>
      </w:r>
    </w:p>
    <w:p w14:paraId="0000000A" w14:textId="77777777" w:rsidR="003B76F6" w:rsidRDefault="003B76F6">
      <w:pPr>
        <w:jc w:val="both"/>
        <w:rPr>
          <w:rFonts w:ascii="Arial Narrow" w:eastAsia="Arial Narrow" w:hAnsi="Arial Narrow" w:cs="Arial Narrow"/>
          <w:sz w:val="18"/>
          <w:szCs w:val="18"/>
        </w:rPr>
      </w:pPr>
    </w:p>
    <w:p w14:paraId="0000000B"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We invite you to read this document before submitting your personal data.</w:t>
      </w:r>
    </w:p>
    <w:p w14:paraId="0000000C" w14:textId="77777777" w:rsidR="003B76F6" w:rsidRDefault="003B76F6">
      <w:pPr>
        <w:jc w:val="both"/>
        <w:rPr>
          <w:rFonts w:ascii="Arial Narrow" w:eastAsia="Arial Narrow" w:hAnsi="Arial Narrow" w:cs="Arial Narrow"/>
          <w:sz w:val="18"/>
          <w:szCs w:val="18"/>
        </w:rPr>
      </w:pPr>
    </w:p>
    <w:p w14:paraId="0000000D" w14:textId="77777777" w:rsidR="003B76F6" w:rsidRDefault="00252830">
      <w:pPr>
        <w:rPr>
          <w:rFonts w:ascii="Arial Narrow" w:eastAsia="Arial Narrow" w:hAnsi="Arial Narrow" w:cs="Arial Narrow"/>
          <w:color w:val="1A1A1A"/>
          <w:sz w:val="18"/>
          <w:szCs w:val="18"/>
        </w:rPr>
      </w:pPr>
      <w:r>
        <w:rPr>
          <w:rFonts w:ascii="Arial Narrow" w:eastAsia="Arial Narrow" w:hAnsi="Arial Narrow" w:cs="Arial Narrow"/>
          <w:color w:val="1A1A1A"/>
          <w:sz w:val="18"/>
          <w:szCs w:val="18"/>
        </w:rPr>
        <w:t>A Chinese version</w:t>
      </w:r>
      <w:r>
        <w:rPr>
          <w:rFonts w:ascii="Arial Narrow" w:eastAsia="Arial Narrow" w:hAnsi="Arial Narrow" w:cs="Arial Narrow"/>
          <w:color w:val="1A1A1A"/>
          <w:sz w:val="18"/>
          <w:szCs w:val="18"/>
        </w:rPr>
        <w:t xml:space="preserve"> of this Personal Data Protection Policy is available on the Website for reference purposes only.  In the event of any conflict between the English and Chinese versions of this Personal Data Protection Policy then the English version shall prevail.</w:t>
      </w:r>
    </w:p>
    <w:p w14:paraId="0000000E" w14:textId="77777777" w:rsidR="003B76F6" w:rsidRDefault="003B76F6">
      <w:pPr>
        <w:jc w:val="both"/>
        <w:rPr>
          <w:rFonts w:ascii="Arial Narrow" w:eastAsia="Arial Narrow" w:hAnsi="Arial Narrow" w:cs="Arial Narrow"/>
          <w:sz w:val="18"/>
          <w:szCs w:val="18"/>
        </w:rPr>
      </w:pPr>
    </w:p>
    <w:p w14:paraId="0000000F" w14:textId="77777777" w:rsidR="003B76F6" w:rsidRDefault="00252830">
      <w:pPr>
        <w:numPr>
          <w:ilvl w:val="0"/>
          <w:numId w:val="1"/>
        </w:numPr>
        <w:tabs>
          <w:tab w:val="left" w:pos="426"/>
        </w:tabs>
        <w:spacing w:before="240"/>
        <w:jc w:val="both"/>
        <w:rPr>
          <w:rFonts w:ascii="Arial Narrow" w:eastAsia="Arial Narrow" w:hAnsi="Arial Narrow" w:cs="Arial Narrow"/>
          <w:b/>
          <w:bCs/>
          <w:sz w:val="18"/>
          <w:szCs w:val="18"/>
        </w:rPr>
      </w:pPr>
      <w:r>
        <w:rPr>
          <w:rFonts w:ascii="Arial Narrow" w:eastAsia="Arial Narrow" w:hAnsi="Arial Narrow" w:cs="Arial Narrow"/>
          <w:b/>
          <w:bCs/>
          <w:sz w:val="18"/>
          <w:szCs w:val="18"/>
        </w:rPr>
        <w:t>THE CO</w:t>
      </w:r>
      <w:r>
        <w:rPr>
          <w:rFonts w:ascii="Arial Narrow" w:eastAsia="Arial Narrow" w:hAnsi="Arial Narrow" w:cs="Arial Narrow"/>
          <w:b/>
          <w:bCs/>
          <w:sz w:val="18"/>
          <w:szCs w:val="18"/>
        </w:rPr>
        <w:t>NTROLLER’S IDENTITY</w:t>
      </w:r>
    </w:p>
    <w:p w14:paraId="00000010" w14:textId="77777777" w:rsidR="003B76F6" w:rsidRDefault="00252830">
      <w:pPr>
        <w:tabs>
          <w:tab w:val="left" w:pos="426"/>
        </w:tabs>
        <w:spacing w:before="120"/>
        <w:jc w:val="both"/>
        <w:rPr>
          <w:rFonts w:ascii="Arial Narrow" w:eastAsia="Arial Narrow" w:hAnsi="Arial Narrow" w:cs="Arial Narrow"/>
          <w:sz w:val="18"/>
          <w:szCs w:val="18"/>
        </w:rPr>
      </w:pPr>
      <w:r>
        <w:rPr>
          <w:rFonts w:ascii="Arial Narrow" w:eastAsia="Arial Narrow" w:hAnsi="Arial Narrow" w:cs="Arial Narrow"/>
          <w:sz w:val="18"/>
          <w:szCs w:val="18"/>
        </w:rPr>
        <w:t xml:space="preserve">The controller is the company SISLEY HONG KONG LIMITED, a company incorporated in the Hong Kong Special Administrative Region  with limited liability (CR No.: 0764833) whose registered office is at </w:t>
      </w:r>
      <w:r>
        <w:rPr>
          <w:rFonts w:ascii="Arial Narrow" w:eastAsia="Arial Narrow" w:hAnsi="Arial Narrow" w:cs="Arial Narrow"/>
          <w:color w:val="222222"/>
          <w:sz w:val="18"/>
          <w:szCs w:val="18"/>
        </w:rPr>
        <w:t>Room 4105, 41st Floor, Lee Garden One,</w:t>
      </w:r>
      <w:r>
        <w:rPr>
          <w:rFonts w:ascii="Arial Narrow" w:eastAsia="Arial Narrow" w:hAnsi="Arial Narrow" w:cs="Arial Narrow"/>
          <w:color w:val="222222"/>
          <w:sz w:val="18"/>
          <w:szCs w:val="18"/>
        </w:rPr>
        <w:t xml:space="preserve"> 33 Hysan Avenue, Causeway Bay, Hong Kong </w:t>
      </w:r>
      <w:r>
        <w:rPr>
          <w:rFonts w:ascii="Arial Narrow" w:eastAsia="Arial Narrow" w:hAnsi="Arial Narrow" w:cs="Arial Narrow"/>
          <w:sz w:val="18"/>
          <w:szCs w:val="18"/>
        </w:rPr>
        <w:t>(hereinafter “</w:t>
      </w:r>
      <w:r>
        <w:rPr>
          <w:rFonts w:ascii="Arial Narrow" w:eastAsia="Arial Narrow" w:hAnsi="Arial Narrow" w:cs="Arial Narrow"/>
          <w:b/>
          <w:bCs/>
          <w:sz w:val="18"/>
          <w:szCs w:val="18"/>
        </w:rPr>
        <w:t>SISLEY</w:t>
      </w:r>
      <w:r>
        <w:rPr>
          <w:rFonts w:ascii="Arial Narrow" w:eastAsia="Arial Narrow" w:hAnsi="Arial Narrow" w:cs="Arial Narrow"/>
          <w:sz w:val="18"/>
          <w:szCs w:val="18"/>
        </w:rPr>
        <w:t>”).</w:t>
      </w:r>
    </w:p>
    <w:p w14:paraId="00000011" w14:textId="77777777" w:rsidR="003B76F6" w:rsidRDefault="00252830">
      <w:pPr>
        <w:numPr>
          <w:ilvl w:val="0"/>
          <w:numId w:val="1"/>
        </w:numPr>
        <w:tabs>
          <w:tab w:val="left" w:pos="426"/>
        </w:tabs>
        <w:spacing w:before="240"/>
        <w:jc w:val="both"/>
        <w:rPr>
          <w:rFonts w:ascii="Arial Narrow" w:eastAsia="Arial Narrow" w:hAnsi="Arial Narrow" w:cs="Arial Narrow"/>
          <w:b/>
          <w:bCs/>
          <w:sz w:val="18"/>
          <w:szCs w:val="18"/>
        </w:rPr>
      </w:pPr>
      <w:r>
        <w:rPr>
          <w:rFonts w:ascii="Arial Narrow" w:eastAsia="Arial Narrow" w:hAnsi="Arial Narrow" w:cs="Arial Narrow"/>
          <w:b/>
          <w:bCs/>
          <w:sz w:val="18"/>
          <w:szCs w:val="18"/>
        </w:rPr>
        <w:t>WHAT PERSONAL DATA IS COLLECTED AND WHEN?</w:t>
      </w:r>
    </w:p>
    <w:p w14:paraId="00000012" w14:textId="77777777" w:rsidR="003B76F6" w:rsidRDefault="003B76F6">
      <w:pPr>
        <w:tabs>
          <w:tab w:val="left" w:pos="426"/>
        </w:tabs>
        <w:jc w:val="both"/>
        <w:rPr>
          <w:rFonts w:ascii="Arial Narrow" w:eastAsia="Arial Narrow" w:hAnsi="Arial Narrow" w:cs="Arial Narrow"/>
          <w:sz w:val="18"/>
          <w:szCs w:val="18"/>
        </w:rPr>
      </w:pPr>
    </w:p>
    <w:p w14:paraId="00000013"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"Personal data" means any data (a) relating directly or indirectly to a living individual; (b)</w:t>
      </w:r>
      <w:r>
        <w:t xml:space="preserve"> </w:t>
      </w:r>
      <w:r>
        <w:rPr>
          <w:rFonts w:ascii="Arial Narrow" w:eastAsia="Arial Narrow" w:hAnsi="Arial Narrow" w:cs="Arial Narrow"/>
          <w:sz w:val="18"/>
          <w:szCs w:val="18"/>
        </w:rPr>
        <w:t>from which it is practicable for the identity of the</w:t>
      </w:r>
      <w:r>
        <w:rPr>
          <w:rFonts w:ascii="Arial Narrow" w:eastAsia="Arial Narrow" w:hAnsi="Arial Narrow" w:cs="Arial Narrow"/>
          <w:sz w:val="18"/>
          <w:szCs w:val="18"/>
        </w:rPr>
        <w:t xml:space="preserve"> individual to </w:t>
      </w:r>
      <w:proofErr w:type="gramStart"/>
      <w:r>
        <w:rPr>
          <w:rFonts w:ascii="Arial Narrow" w:eastAsia="Arial Narrow" w:hAnsi="Arial Narrow" w:cs="Arial Narrow"/>
          <w:sz w:val="18"/>
          <w:szCs w:val="18"/>
        </w:rPr>
        <w:t>be directly or indirectly ascertained</w:t>
      </w:r>
      <w:proofErr w:type="gramEnd"/>
      <w:r>
        <w:rPr>
          <w:rFonts w:ascii="Arial Narrow" w:eastAsia="Arial Narrow" w:hAnsi="Arial Narrow" w:cs="Arial Narrow"/>
          <w:sz w:val="18"/>
          <w:szCs w:val="18"/>
        </w:rPr>
        <w:t>; and (c) in a form in which access to or processing of the data is practicable.</w:t>
      </w:r>
    </w:p>
    <w:p w14:paraId="00000014" w14:textId="77777777" w:rsidR="003B76F6" w:rsidRDefault="003B76F6">
      <w:pPr>
        <w:tabs>
          <w:tab w:val="left" w:pos="426"/>
        </w:tabs>
        <w:jc w:val="both"/>
        <w:rPr>
          <w:rFonts w:ascii="Arial Narrow" w:eastAsia="Arial Narrow" w:hAnsi="Arial Narrow" w:cs="Arial Narrow"/>
          <w:sz w:val="18"/>
          <w:szCs w:val="18"/>
        </w:rPr>
      </w:pPr>
    </w:p>
    <w:p w14:paraId="00000015"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More specifically, SISLEY may collect, save, process, transfer, and use personal data relating </w:t>
      </w:r>
      <w:proofErr w:type="gramStart"/>
      <w:r>
        <w:rPr>
          <w:rFonts w:ascii="Arial Narrow" w:eastAsia="Arial Narrow" w:hAnsi="Arial Narrow" w:cs="Arial Narrow"/>
          <w:sz w:val="18"/>
          <w:szCs w:val="18"/>
        </w:rPr>
        <w:t>to</w:t>
      </w:r>
      <w:proofErr w:type="gramEnd"/>
      <w:r>
        <w:rPr>
          <w:rFonts w:ascii="Arial Narrow" w:eastAsia="Arial Narrow" w:hAnsi="Arial Narrow" w:cs="Arial Narrow"/>
          <w:sz w:val="18"/>
          <w:szCs w:val="18"/>
        </w:rPr>
        <w:t xml:space="preserve">: </w:t>
      </w:r>
    </w:p>
    <w:p w14:paraId="00000016"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Your identity (title</w:t>
      </w:r>
      <w:r>
        <w:rPr>
          <w:rFonts w:ascii="Arial Narrow" w:eastAsia="Arial Narrow" w:hAnsi="Arial Narrow" w:cs="Arial Narrow"/>
          <w:sz w:val="18"/>
          <w:szCs w:val="18"/>
        </w:rPr>
        <w:t>, first and last name, address, telephone and/or mobile number, email address, date of birth, internal processing code enabling the customer to be identified).</w:t>
      </w:r>
    </w:p>
    <w:p w14:paraId="00000017"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Managing orders and commercial relations (placing orders, subscribed service, billing, shippin</w:t>
      </w:r>
      <w:r>
        <w:rPr>
          <w:rFonts w:ascii="Arial Narrow" w:eastAsia="Arial Narrow" w:hAnsi="Arial Narrow" w:cs="Arial Narrow"/>
          <w:sz w:val="18"/>
          <w:szCs w:val="18"/>
        </w:rPr>
        <w:t>g, payment methods, fraud prevention, product returns, refunds, claims, after-sales service for purchased products, purchasing and services h</w:t>
      </w:r>
      <w:bookmarkStart w:id="0" w:name="_GoBack"/>
      <w:bookmarkEnd w:id="0"/>
      <w:r>
        <w:rPr>
          <w:rFonts w:ascii="Arial Narrow" w:eastAsia="Arial Narrow" w:hAnsi="Arial Narrow" w:cs="Arial Narrow"/>
          <w:sz w:val="18"/>
          <w:szCs w:val="18"/>
        </w:rPr>
        <w:t>istory, loyalty program, correspondence and after-sales service, exchanges and comments from existing and potential</w:t>
      </w:r>
      <w:r>
        <w:rPr>
          <w:rFonts w:ascii="Arial Narrow" w:eastAsia="Arial Narrow" w:hAnsi="Arial Narrow" w:cs="Arial Narrow"/>
          <w:sz w:val="18"/>
          <w:szCs w:val="18"/>
        </w:rPr>
        <w:t xml:space="preserve"> customers).</w:t>
      </w:r>
    </w:p>
    <w:p w14:paraId="00000018"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 Initiatives aimed at loyalty, finding potential customers, conducting studies, surveys, product tests and promotions. </w:t>
      </w:r>
    </w:p>
    <w:p w14:paraId="00000019"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The contribution of people who submit their opinions on products, services, or content.</w:t>
      </w:r>
    </w:p>
    <w:p w14:paraId="0000001A"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 The </w:t>
      </w:r>
      <w:proofErr w:type="spellStart"/>
      <w:r>
        <w:rPr>
          <w:rFonts w:ascii="Arial Narrow" w:eastAsia="Arial Narrow" w:hAnsi="Arial Narrow" w:cs="Arial Narrow"/>
          <w:sz w:val="18"/>
          <w:szCs w:val="18"/>
        </w:rPr>
        <w:t>organisation</w:t>
      </w:r>
      <w:proofErr w:type="spellEnd"/>
      <w:r>
        <w:rPr>
          <w:rFonts w:ascii="Arial Narrow" w:eastAsia="Arial Narrow" w:hAnsi="Arial Narrow" w:cs="Arial Narrow"/>
          <w:sz w:val="18"/>
          <w:szCs w:val="18"/>
        </w:rPr>
        <w:t xml:space="preserve"> and handling of contests, sweepstakes, and all promotional initiatives (participation date, answers given during the contests and type of prizes offered).</w:t>
      </w:r>
    </w:p>
    <w:p w14:paraId="0000001B"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Technical information (language, IP address) or browsing information linked to t</w:t>
      </w:r>
      <w:r>
        <w:rPr>
          <w:rFonts w:ascii="Arial Narrow" w:eastAsia="Arial Narrow" w:hAnsi="Arial Narrow" w:cs="Arial Narrow"/>
          <w:sz w:val="18"/>
          <w:szCs w:val="18"/>
        </w:rPr>
        <w:t>he device.</w:t>
      </w:r>
    </w:p>
    <w:p w14:paraId="0000001C" w14:textId="77777777" w:rsidR="003B76F6" w:rsidRDefault="003B76F6">
      <w:pPr>
        <w:jc w:val="both"/>
        <w:rPr>
          <w:rFonts w:ascii="Arial Narrow" w:eastAsia="Arial Narrow" w:hAnsi="Arial Narrow" w:cs="Arial Narrow"/>
          <w:sz w:val="18"/>
          <w:szCs w:val="18"/>
        </w:rPr>
      </w:pPr>
    </w:p>
    <w:p w14:paraId="0000001D"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SISLEY may collect your personal data especially when:</w:t>
      </w:r>
    </w:p>
    <w:p w14:paraId="0000001E"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You visit the website</w:t>
      </w:r>
      <w:r>
        <w:t xml:space="preserve"> </w:t>
      </w:r>
      <w:r w:rsidRPr="00252830">
        <w:rPr>
          <w:rFonts w:ascii="Arial Narrow" w:eastAsia="Arial Narrow" w:hAnsi="Arial Narrow" w:cs="Arial Narrow"/>
          <w:color w:val="0000FF"/>
          <w:sz w:val="18"/>
          <w:szCs w:val="18"/>
          <w:u w:val="single"/>
        </w:rPr>
        <w:t>www.sisley-paris.co</w:t>
      </w:r>
      <w:r>
        <w:rPr>
          <w:rFonts w:ascii="Arial Narrow" w:eastAsia="Arial Narrow" w:hAnsi="Arial Narrow" w:cs="Arial Narrow"/>
          <w:color w:val="0000FF"/>
          <w:sz w:val="18"/>
          <w:szCs w:val="18"/>
          <w:u w:val="single"/>
        </w:rPr>
        <w:t>m/en-HK</w:t>
      </w:r>
      <w:r>
        <w:rPr>
          <w:rFonts w:ascii="Arial Narrow" w:eastAsia="Arial Narrow" w:hAnsi="Arial Narrow" w:cs="Arial Narrow"/>
          <w:b/>
          <w:bCs/>
          <w:sz w:val="18"/>
          <w:szCs w:val="18"/>
        </w:rPr>
        <w:t xml:space="preserve"> </w:t>
      </w:r>
      <w:r>
        <w:rPr>
          <w:rFonts w:ascii="Arial Narrow" w:eastAsia="Arial Narrow" w:hAnsi="Arial Narrow" w:cs="Arial Narrow"/>
          <w:sz w:val="18"/>
          <w:szCs w:val="18"/>
        </w:rPr>
        <w:t>(hereinafter the "</w:t>
      </w:r>
      <w:r>
        <w:rPr>
          <w:rFonts w:ascii="Arial Narrow" w:eastAsia="Arial Narrow" w:hAnsi="Arial Narrow" w:cs="Arial Narrow"/>
          <w:b/>
          <w:bCs/>
          <w:sz w:val="18"/>
          <w:szCs w:val="18"/>
        </w:rPr>
        <w:t>Website</w:t>
      </w:r>
      <w:r>
        <w:rPr>
          <w:rFonts w:ascii="Arial Narrow" w:eastAsia="Arial Narrow" w:hAnsi="Arial Narrow" w:cs="Arial Narrow"/>
          <w:sz w:val="18"/>
          <w:szCs w:val="18"/>
        </w:rPr>
        <w:t>").</w:t>
      </w:r>
    </w:p>
    <w:p w14:paraId="0000001F"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You subscribe to SISLEY newsletters.</w:t>
      </w:r>
    </w:p>
    <w:p w14:paraId="00000020"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 You create your account on the Website. </w:t>
      </w:r>
    </w:p>
    <w:p w14:paraId="00000021"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You place an order on the</w:t>
      </w:r>
      <w:r>
        <w:rPr>
          <w:rFonts w:ascii="Arial Narrow" w:eastAsia="Arial Narrow" w:hAnsi="Arial Narrow" w:cs="Arial Narrow"/>
          <w:sz w:val="18"/>
          <w:szCs w:val="18"/>
        </w:rPr>
        <w:t xml:space="preserve"> Website and </w:t>
      </w:r>
      <w:proofErr w:type="gramStart"/>
      <w:r>
        <w:rPr>
          <w:rFonts w:ascii="Arial Narrow" w:eastAsia="Arial Narrow" w:hAnsi="Arial Narrow" w:cs="Arial Narrow"/>
          <w:sz w:val="18"/>
          <w:szCs w:val="18"/>
        </w:rPr>
        <w:t>answer customer satisfaction surveys</w:t>
      </w:r>
      <w:proofErr w:type="gramEnd"/>
      <w:r>
        <w:rPr>
          <w:rFonts w:ascii="Arial Narrow" w:eastAsia="Arial Narrow" w:hAnsi="Arial Narrow" w:cs="Arial Narrow"/>
          <w:sz w:val="18"/>
          <w:szCs w:val="18"/>
        </w:rPr>
        <w:t>.</w:t>
      </w:r>
    </w:p>
    <w:p w14:paraId="00000022"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 You write to SISLEY by </w:t>
      </w:r>
      <w:proofErr w:type="gramStart"/>
      <w:r>
        <w:rPr>
          <w:rFonts w:ascii="Arial Narrow" w:eastAsia="Arial Narrow" w:hAnsi="Arial Narrow" w:cs="Arial Narrow"/>
          <w:sz w:val="18"/>
          <w:szCs w:val="18"/>
        </w:rPr>
        <w:t>mail, email, chat, or when you call</w:t>
      </w:r>
      <w:proofErr w:type="gramEnd"/>
      <w:r>
        <w:rPr>
          <w:rFonts w:ascii="Arial Narrow" w:eastAsia="Arial Narrow" w:hAnsi="Arial Narrow" w:cs="Arial Narrow"/>
          <w:sz w:val="18"/>
          <w:szCs w:val="18"/>
        </w:rPr>
        <w:t xml:space="preserve">. </w:t>
      </w:r>
      <w:proofErr w:type="gramStart"/>
      <w:r>
        <w:rPr>
          <w:rFonts w:ascii="Arial Narrow" w:eastAsia="Arial Narrow" w:hAnsi="Arial Narrow" w:cs="Arial Narrow"/>
          <w:sz w:val="18"/>
          <w:szCs w:val="18"/>
        </w:rPr>
        <w:t>This correspondence may be kept by SISLEY to enhance the relationship with you and improve its services</w:t>
      </w:r>
      <w:proofErr w:type="gramEnd"/>
      <w:r>
        <w:rPr>
          <w:rFonts w:ascii="Arial Narrow" w:eastAsia="Arial Narrow" w:hAnsi="Arial Narrow" w:cs="Arial Narrow"/>
          <w:sz w:val="18"/>
          <w:szCs w:val="18"/>
        </w:rPr>
        <w:t>.</w:t>
      </w:r>
    </w:p>
    <w:p w14:paraId="00000023"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You give your opinion on products, s</w:t>
      </w:r>
      <w:r>
        <w:rPr>
          <w:rFonts w:ascii="Arial Narrow" w:eastAsia="Arial Narrow" w:hAnsi="Arial Narrow" w:cs="Arial Narrow"/>
          <w:sz w:val="18"/>
          <w:szCs w:val="18"/>
        </w:rPr>
        <w:t>ervices, or content.</w:t>
      </w:r>
    </w:p>
    <w:p w14:paraId="00000024"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You participate in special initiatives (contests, sweepstakes).  </w:t>
      </w:r>
    </w:p>
    <w:p w14:paraId="00000025"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 You share content </w:t>
      </w:r>
      <w:r>
        <w:rPr>
          <w:rFonts w:ascii="Arial Narrow" w:eastAsia="Arial Narrow" w:hAnsi="Arial Narrow" w:cs="Arial Narrow"/>
          <w:color w:val="000000"/>
          <w:sz w:val="18"/>
          <w:szCs w:val="18"/>
        </w:rPr>
        <w:t>on social networks such as Instagram, Facebook, Pinterest, or Twitter using the hashtag #</w:t>
      </w:r>
      <w:proofErr w:type="spellStart"/>
      <w:proofErr w:type="gramStart"/>
      <w:r>
        <w:rPr>
          <w:rFonts w:ascii="Arial Narrow" w:eastAsia="Arial Narrow" w:hAnsi="Arial Narrow" w:cs="Arial Narrow"/>
          <w:color w:val="000000"/>
          <w:sz w:val="18"/>
          <w:szCs w:val="18"/>
        </w:rPr>
        <w:t>sisley</w:t>
      </w:r>
      <w:proofErr w:type="spellEnd"/>
      <w:proofErr w:type="gramEnd"/>
      <w:r>
        <w:rPr>
          <w:rFonts w:ascii="Arial Narrow" w:eastAsia="Arial Narrow" w:hAnsi="Arial Narrow" w:cs="Arial Narrow"/>
          <w:color w:val="000000"/>
          <w:sz w:val="18"/>
          <w:szCs w:val="18"/>
        </w:rPr>
        <w:t xml:space="preserve"> or other hashtags that SISLEY offers</w:t>
      </w:r>
      <w:r>
        <w:rPr>
          <w:rFonts w:ascii="Arial Narrow" w:eastAsia="Arial Narrow" w:hAnsi="Arial Narrow" w:cs="Arial Narrow"/>
          <w:sz w:val="18"/>
          <w:szCs w:val="18"/>
        </w:rPr>
        <w:t xml:space="preserve">. </w:t>
      </w:r>
    </w:p>
    <w:p w14:paraId="00000026" w14:textId="77777777" w:rsidR="003B76F6" w:rsidRDefault="00252830">
      <w:pPr>
        <w:tabs>
          <w:tab w:val="left" w:pos="426"/>
        </w:tabs>
        <w:spacing w:before="280" w:after="280"/>
        <w:jc w:val="both"/>
        <w:rPr>
          <w:rFonts w:ascii="Arial Narrow" w:eastAsia="Arial Narrow" w:hAnsi="Arial Narrow" w:cs="Arial Narrow"/>
          <w:sz w:val="18"/>
          <w:szCs w:val="18"/>
        </w:rPr>
      </w:pPr>
      <w:r>
        <w:rPr>
          <w:rFonts w:ascii="Arial Narrow" w:eastAsia="Arial Narrow" w:hAnsi="Arial Narrow" w:cs="Arial Narrow"/>
          <w:sz w:val="18"/>
          <w:szCs w:val="18"/>
        </w:rPr>
        <w:t xml:space="preserve">How </w:t>
      </w:r>
      <w:proofErr w:type="gramStart"/>
      <w:r>
        <w:rPr>
          <w:rFonts w:ascii="Arial Narrow" w:eastAsia="Arial Narrow" w:hAnsi="Arial Narrow" w:cs="Arial Narrow"/>
          <w:sz w:val="18"/>
          <w:szCs w:val="18"/>
        </w:rPr>
        <w:t>is the c</w:t>
      </w:r>
      <w:r>
        <w:rPr>
          <w:rFonts w:ascii="Arial Narrow" w:eastAsia="Arial Narrow" w:hAnsi="Arial Narrow" w:cs="Arial Narrow"/>
          <w:sz w:val="18"/>
          <w:szCs w:val="18"/>
        </w:rPr>
        <w:t>ontent you share on social networks</w:t>
      </w:r>
      <w:proofErr w:type="gramEnd"/>
      <w:r>
        <w:rPr>
          <w:rFonts w:ascii="Arial Narrow" w:eastAsia="Arial Narrow" w:hAnsi="Arial Narrow" w:cs="Arial Narrow"/>
          <w:sz w:val="18"/>
          <w:szCs w:val="18"/>
        </w:rPr>
        <w:t xml:space="preserve"> handled using the hashtags we offer?</w:t>
      </w:r>
    </w:p>
    <w:p w14:paraId="00000027" w14:textId="77777777" w:rsidR="003B76F6" w:rsidRDefault="00252830">
      <w:pPr>
        <w:tabs>
          <w:tab w:val="left" w:pos="426"/>
        </w:tabs>
        <w:spacing w:before="280" w:after="280"/>
        <w:jc w:val="both"/>
        <w:rPr>
          <w:rFonts w:ascii="Arial Narrow" w:eastAsia="Arial Narrow" w:hAnsi="Arial Narrow" w:cs="Arial Narrow"/>
          <w:sz w:val="18"/>
          <w:szCs w:val="18"/>
        </w:rPr>
      </w:pPr>
      <w:r>
        <w:rPr>
          <w:rFonts w:ascii="Arial Narrow" w:eastAsia="Arial Narrow" w:hAnsi="Arial Narrow" w:cs="Arial Narrow"/>
          <w:sz w:val="18"/>
          <w:szCs w:val="18"/>
        </w:rPr>
        <w:t>You can choose to use the hashtags we offer to tag your content on social networks such as Instagram, Facebook, Pinterest or Twitter. By using these hashtags, you acknowledge and cons</w:t>
      </w:r>
      <w:r>
        <w:rPr>
          <w:rFonts w:ascii="Arial Narrow" w:eastAsia="Arial Narrow" w:hAnsi="Arial Narrow" w:cs="Arial Narrow"/>
          <w:sz w:val="18"/>
          <w:szCs w:val="18"/>
        </w:rPr>
        <w:t>ent that your content may appear on our Website and be used to link to our products or services. We remind you that the information you make public on social networks can be viewed, used and saved by other people around the world, and in particular in coun</w:t>
      </w:r>
      <w:r>
        <w:rPr>
          <w:rFonts w:ascii="Arial Narrow" w:eastAsia="Arial Narrow" w:hAnsi="Arial Narrow" w:cs="Arial Narrow"/>
          <w:sz w:val="18"/>
          <w:szCs w:val="18"/>
        </w:rPr>
        <w:t>tries that do not have legislation guaranteeing adequate protection of your personal information, as defined in your country of residence. We also draw your attention to the fact that when you submit content using one of our hashtags, your use of social ne</w:t>
      </w:r>
      <w:r>
        <w:rPr>
          <w:rFonts w:ascii="Arial Narrow" w:eastAsia="Arial Narrow" w:hAnsi="Arial Narrow" w:cs="Arial Narrow"/>
          <w:sz w:val="18"/>
          <w:szCs w:val="18"/>
        </w:rPr>
        <w:t xml:space="preserve">tworks </w:t>
      </w:r>
      <w:proofErr w:type="gramStart"/>
      <w:r>
        <w:rPr>
          <w:rFonts w:ascii="Arial Narrow" w:eastAsia="Arial Narrow" w:hAnsi="Arial Narrow" w:cs="Arial Narrow"/>
          <w:sz w:val="18"/>
          <w:szCs w:val="18"/>
        </w:rPr>
        <w:t>is exclusively governed</w:t>
      </w:r>
      <w:proofErr w:type="gramEnd"/>
      <w:r>
        <w:rPr>
          <w:rFonts w:ascii="Arial Narrow" w:eastAsia="Arial Narrow" w:hAnsi="Arial Narrow" w:cs="Arial Narrow"/>
          <w:sz w:val="18"/>
          <w:szCs w:val="18"/>
        </w:rPr>
        <w:t xml:space="preserve"> by the terms and conditions of those social networks. We invite you to read them and refer to them regularly.</w:t>
      </w:r>
    </w:p>
    <w:p w14:paraId="00000028"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If you no longer want any of your content to appear on our Website, please remove them from the social network or s</w:t>
      </w:r>
      <w:r>
        <w:rPr>
          <w:rFonts w:ascii="Arial Narrow" w:eastAsia="Arial Narrow" w:hAnsi="Arial Narrow" w:cs="Arial Narrow"/>
          <w:sz w:val="18"/>
          <w:szCs w:val="18"/>
        </w:rPr>
        <w:t>top using one of our hashtags.</w:t>
      </w:r>
    </w:p>
    <w:p w14:paraId="00000029"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lastRenderedPageBreak/>
        <w:t xml:space="preserve"> </w:t>
      </w:r>
    </w:p>
    <w:p w14:paraId="0000002A" w14:textId="77777777" w:rsidR="003B76F6" w:rsidRDefault="00252830">
      <w:pPr>
        <w:tabs>
          <w:tab w:val="left" w:pos="426"/>
        </w:tabs>
        <w:jc w:val="both"/>
        <w:rPr>
          <w:rFonts w:ascii="Arial Narrow" w:eastAsia="Arial Narrow" w:hAnsi="Arial Narrow" w:cs="Arial Narrow"/>
          <w:sz w:val="18"/>
          <w:szCs w:val="18"/>
        </w:rPr>
      </w:pPr>
      <w:r>
        <w:rPr>
          <w:rFonts w:ascii="Arial Narrow" w:eastAsia="Arial Narrow" w:hAnsi="Arial Narrow" w:cs="Arial Narrow"/>
          <w:sz w:val="18"/>
          <w:szCs w:val="18"/>
        </w:rPr>
        <w:t xml:space="preserve">When collecting personal data, the mandatory or optional nature of the data </w:t>
      </w:r>
      <w:proofErr w:type="gramStart"/>
      <w:r>
        <w:rPr>
          <w:rFonts w:ascii="Arial Narrow" w:eastAsia="Arial Narrow" w:hAnsi="Arial Narrow" w:cs="Arial Narrow"/>
          <w:sz w:val="18"/>
          <w:szCs w:val="18"/>
        </w:rPr>
        <w:t>is indicated</w:t>
      </w:r>
      <w:proofErr w:type="gramEnd"/>
      <w:r>
        <w:rPr>
          <w:rFonts w:ascii="Arial Narrow" w:eastAsia="Arial Narrow" w:hAnsi="Arial Narrow" w:cs="Arial Narrow"/>
          <w:sz w:val="18"/>
          <w:szCs w:val="18"/>
        </w:rPr>
        <w:t xml:space="preserve"> by an asterisk or other means.  </w:t>
      </w:r>
    </w:p>
    <w:p w14:paraId="0000002B" w14:textId="77777777" w:rsidR="003B76F6" w:rsidRDefault="00252830">
      <w:pPr>
        <w:numPr>
          <w:ilvl w:val="0"/>
          <w:numId w:val="1"/>
        </w:numPr>
        <w:tabs>
          <w:tab w:val="left" w:pos="426"/>
        </w:tabs>
        <w:spacing w:before="240"/>
        <w:jc w:val="both"/>
        <w:rPr>
          <w:rFonts w:ascii="Arial Narrow" w:eastAsia="Arial Narrow" w:hAnsi="Arial Narrow" w:cs="Arial Narrow"/>
          <w:b/>
          <w:bCs/>
          <w:smallCaps/>
          <w:sz w:val="18"/>
          <w:szCs w:val="18"/>
        </w:rPr>
      </w:pPr>
      <w:r>
        <w:rPr>
          <w:rFonts w:ascii="Arial Narrow" w:eastAsia="Arial Narrow" w:hAnsi="Arial Narrow" w:cs="Arial Narrow"/>
          <w:b/>
          <w:bCs/>
          <w:sz w:val="18"/>
          <w:szCs w:val="18"/>
        </w:rPr>
        <w:t>WHAT ARE THE PURPOSES?</w:t>
      </w:r>
    </w:p>
    <w:p w14:paraId="0000002C" w14:textId="77777777" w:rsidR="003B76F6" w:rsidRDefault="003B76F6">
      <w:pPr>
        <w:jc w:val="both"/>
        <w:rPr>
          <w:rFonts w:ascii="Arial Narrow" w:eastAsia="Arial Narrow" w:hAnsi="Arial Narrow" w:cs="Arial Narrow"/>
          <w:sz w:val="18"/>
          <w:szCs w:val="18"/>
        </w:rPr>
      </w:pPr>
    </w:p>
    <w:p w14:paraId="0000002D"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In general, your personal data helps SISLEY </w:t>
      </w:r>
      <w:proofErr w:type="spellStart"/>
      <w:r>
        <w:rPr>
          <w:rFonts w:ascii="Arial Narrow" w:eastAsia="Arial Narrow" w:hAnsi="Arial Narrow" w:cs="Arial Narrow"/>
          <w:sz w:val="18"/>
          <w:szCs w:val="18"/>
        </w:rPr>
        <w:t>customise</w:t>
      </w:r>
      <w:proofErr w:type="spellEnd"/>
      <w:r>
        <w:rPr>
          <w:rFonts w:ascii="Arial Narrow" w:eastAsia="Arial Narrow" w:hAnsi="Arial Narrow" w:cs="Arial Narrow"/>
          <w:sz w:val="18"/>
          <w:szCs w:val="18"/>
        </w:rPr>
        <w:t xml:space="preserve"> and continually improve</w:t>
      </w:r>
      <w:r>
        <w:rPr>
          <w:rFonts w:ascii="Arial Narrow" w:eastAsia="Arial Narrow" w:hAnsi="Arial Narrow" w:cs="Arial Narrow"/>
          <w:sz w:val="18"/>
          <w:szCs w:val="18"/>
        </w:rPr>
        <w:t xml:space="preserve"> your shopping experience on the Website. It </w:t>
      </w:r>
      <w:proofErr w:type="gramStart"/>
      <w:r>
        <w:rPr>
          <w:rFonts w:ascii="Arial Narrow" w:eastAsia="Arial Narrow" w:hAnsi="Arial Narrow" w:cs="Arial Narrow"/>
          <w:sz w:val="18"/>
          <w:szCs w:val="18"/>
        </w:rPr>
        <w:t>is particularly intended</w:t>
      </w:r>
      <w:proofErr w:type="gramEnd"/>
      <w:r>
        <w:rPr>
          <w:rFonts w:ascii="Arial Narrow" w:eastAsia="Arial Narrow" w:hAnsi="Arial Narrow" w:cs="Arial Narrow"/>
          <w:sz w:val="18"/>
          <w:szCs w:val="18"/>
        </w:rPr>
        <w:t xml:space="preserve"> for: </w:t>
      </w:r>
    </w:p>
    <w:p w14:paraId="0000002E"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Managing your account and preference, such as remembering your information so you do not have to re-enter it, understanding your preferred method of purchasing and delivery locat</w:t>
      </w:r>
      <w:r>
        <w:rPr>
          <w:rFonts w:ascii="Arial Narrow" w:eastAsia="Arial Narrow" w:hAnsi="Arial Narrow" w:cs="Arial Narrow"/>
          <w:sz w:val="18"/>
          <w:szCs w:val="18"/>
        </w:rPr>
        <w:t xml:space="preserve">ion (lawful basis: consent). </w:t>
      </w:r>
    </w:p>
    <w:p w14:paraId="0000002F"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 Managing and tracking orders, where applicable prevention, detection and management of fraud or unpaid </w:t>
      </w:r>
      <w:proofErr w:type="gramStart"/>
      <w:r>
        <w:rPr>
          <w:rFonts w:ascii="Arial Narrow" w:eastAsia="Arial Narrow" w:hAnsi="Arial Narrow" w:cs="Arial Narrow"/>
          <w:sz w:val="18"/>
          <w:szCs w:val="18"/>
        </w:rPr>
        <w:t>debts .</w:t>
      </w:r>
      <w:proofErr w:type="gramEnd"/>
      <w:r>
        <w:rPr>
          <w:rFonts w:ascii="Arial Narrow" w:eastAsia="Arial Narrow" w:hAnsi="Arial Narrow" w:cs="Arial Narrow"/>
          <w:sz w:val="18"/>
          <w:szCs w:val="18"/>
        </w:rPr>
        <w:t xml:space="preserve"> </w:t>
      </w:r>
    </w:p>
    <w:p w14:paraId="00000030"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Detecting, preventing, and prosecuting harmful, fraudulent, or illegal website activity, loss prevention, identifying and repairing bugs on our websites or mobile applications (lawful basis: legitimate interests of Sisley).</w:t>
      </w:r>
    </w:p>
    <w:p w14:paraId="00000031"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Managing commercial relation</w:t>
      </w:r>
      <w:r>
        <w:rPr>
          <w:rFonts w:ascii="Arial Narrow" w:eastAsia="Arial Narrow" w:hAnsi="Arial Narrow" w:cs="Arial Narrow"/>
          <w:sz w:val="18"/>
          <w:szCs w:val="18"/>
        </w:rPr>
        <w:t>s.</w:t>
      </w:r>
    </w:p>
    <w:p w14:paraId="00000032"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Managing customer opinions on purchased products, services, and content.</w:t>
      </w:r>
    </w:p>
    <w:p w14:paraId="00000033"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Managing customer accounts.</w:t>
      </w:r>
    </w:p>
    <w:p w14:paraId="00000034"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Managing SISLEY SMS or Newsletter subscriptions.</w:t>
      </w:r>
    </w:p>
    <w:p w14:paraId="00000035"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 Conducting initiatives aimed at loyalty, finding potential customers, promotions and </w:t>
      </w:r>
      <w:proofErr w:type="spellStart"/>
      <w:r>
        <w:rPr>
          <w:rFonts w:ascii="Arial Narrow" w:eastAsia="Arial Narrow" w:hAnsi="Arial Narrow" w:cs="Arial Narrow"/>
          <w:sz w:val="18"/>
          <w:szCs w:val="18"/>
        </w:rPr>
        <w:t>customising</w:t>
      </w:r>
      <w:proofErr w:type="spellEnd"/>
      <w:r>
        <w:rPr>
          <w:rFonts w:ascii="Arial Narrow" w:eastAsia="Arial Narrow" w:hAnsi="Arial Narrow" w:cs="Arial Narrow"/>
          <w:sz w:val="18"/>
          <w:szCs w:val="18"/>
        </w:rPr>
        <w:t xml:space="preserve"> various communications (digital, email, paper, SMS) from SISLEY.</w:t>
      </w:r>
    </w:p>
    <w:p w14:paraId="00000036"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Conducting telemarketing campaigns.</w:t>
      </w:r>
    </w:p>
    <w:p w14:paraId="00000037"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Operating and improving our business, including to c</w:t>
      </w:r>
      <w:r>
        <w:rPr>
          <w:rFonts w:ascii="Arial Narrow" w:eastAsia="Arial Narrow" w:hAnsi="Arial Narrow" w:cs="Arial Narrow"/>
          <w:sz w:val="18"/>
          <w:szCs w:val="18"/>
        </w:rPr>
        <w:t>onduct analytics, provide quality assurance and process adverse event or product related claims, conduct research and development, and perform accounting, auditing and other internal business functions (lawful basis: legitimate interests of Sisley).</w:t>
      </w:r>
    </w:p>
    <w:p w14:paraId="00000038"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Mana</w:t>
      </w:r>
      <w:r>
        <w:rPr>
          <w:rFonts w:ascii="Arial Narrow" w:eastAsia="Arial Narrow" w:hAnsi="Arial Narrow" w:cs="Arial Narrow"/>
          <w:sz w:val="18"/>
          <w:szCs w:val="18"/>
        </w:rPr>
        <w:t>ging SISLEY masterclasses.</w:t>
      </w:r>
    </w:p>
    <w:p w14:paraId="00000039" w14:textId="77777777" w:rsidR="003B76F6" w:rsidRDefault="003B76F6">
      <w:pPr>
        <w:jc w:val="both"/>
        <w:rPr>
          <w:rFonts w:ascii="Arial Narrow" w:eastAsia="Arial Narrow" w:hAnsi="Arial Narrow" w:cs="Arial Narrow"/>
          <w:sz w:val="18"/>
          <w:szCs w:val="18"/>
        </w:rPr>
      </w:pPr>
    </w:p>
    <w:p w14:paraId="0000003A"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SISLEY will not use your personal data for direct marketing unless your consent (or your indication of no objection to the intended use) </w:t>
      </w:r>
      <w:proofErr w:type="gramStart"/>
      <w:r>
        <w:rPr>
          <w:rFonts w:ascii="Arial Narrow" w:eastAsia="Arial Narrow" w:hAnsi="Arial Narrow" w:cs="Arial Narrow"/>
          <w:sz w:val="18"/>
          <w:szCs w:val="18"/>
        </w:rPr>
        <w:t>is received</w:t>
      </w:r>
      <w:proofErr w:type="gramEnd"/>
      <w:r>
        <w:rPr>
          <w:rFonts w:ascii="Arial Narrow" w:eastAsia="Arial Narrow" w:hAnsi="Arial Narrow" w:cs="Arial Narrow"/>
          <w:sz w:val="18"/>
          <w:szCs w:val="18"/>
        </w:rPr>
        <w:t xml:space="preserve">.  </w:t>
      </w:r>
    </w:p>
    <w:p w14:paraId="0000003B" w14:textId="77777777" w:rsidR="003B76F6" w:rsidRDefault="00252830">
      <w:pPr>
        <w:numPr>
          <w:ilvl w:val="0"/>
          <w:numId w:val="1"/>
        </w:numPr>
        <w:tabs>
          <w:tab w:val="left" w:pos="426"/>
        </w:tabs>
        <w:spacing w:before="240"/>
        <w:jc w:val="both"/>
        <w:rPr>
          <w:rFonts w:ascii="Arial Narrow" w:eastAsia="Arial Narrow" w:hAnsi="Arial Narrow" w:cs="Arial Narrow"/>
          <w:b/>
          <w:bCs/>
          <w:sz w:val="18"/>
          <w:szCs w:val="18"/>
        </w:rPr>
      </w:pPr>
      <w:r>
        <w:rPr>
          <w:rFonts w:ascii="Arial Narrow" w:eastAsia="Arial Narrow" w:hAnsi="Arial Narrow" w:cs="Arial Narrow"/>
          <w:b/>
          <w:bCs/>
          <w:sz w:val="18"/>
          <w:szCs w:val="18"/>
        </w:rPr>
        <w:t>HOW LONG IS THE DATA KEPT?</w:t>
      </w:r>
    </w:p>
    <w:p w14:paraId="0000003C" w14:textId="77777777" w:rsidR="003B76F6" w:rsidRDefault="003B76F6">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3D" w14:textId="77777777" w:rsidR="003B76F6" w:rsidRDefault="003B76F6">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3E" w14:textId="77777777" w:rsidR="003B76F6" w:rsidRDefault="00252830">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roofErr w:type="gramStart"/>
      <w:r>
        <w:rPr>
          <w:rFonts w:ascii="Arial Narrow" w:eastAsia="Arial Narrow" w:hAnsi="Arial Narrow" w:cs="Arial Narrow"/>
          <w:color w:val="000000"/>
          <w:sz w:val="18"/>
          <w:szCs w:val="18"/>
        </w:rPr>
        <w:t>In general, SISLEY keeps your personal data for</w:t>
      </w:r>
      <w:r>
        <w:rPr>
          <w:rFonts w:ascii="Arial Narrow" w:eastAsia="Arial Narrow" w:hAnsi="Arial Narrow" w:cs="Arial Narrow"/>
          <w:color w:val="000000"/>
          <w:sz w:val="18"/>
          <w:szCs w:val="18"/>
        </w:rPr>
        <w:t xml:space="preserve"> a period of time that enables it to comply with all legal obligations</w:t>
      </w:r>
      <w:r>
        <w:rPr>
          <w:rFonts w:ascii="Arial Narrow" w:eastAsia="Arial Narrow" w:hAnsi="Arial Narrow" w:cs="Arial Narrow"/>
          <w:sz w:val="18"/>
          <w:szCs w:val="18"/>
        </w:rPr>
        <w:t>, financial auditing, commercial/tax reporting</w:t>
      </w:r>
      <w:r>
        <w:rPr>
          <w:rFonts w:ascii="Arial Narrow" w:eastAsia="Arial Narrow" w:hAnsi="Arial Narrow" w:cs="Arial Narrow"/>
          <w:color w:val="000000"/>
          <w:sz w:val="18"/>
          <w:szCs w:val="18"/>
        </w:rPr>
        <w:t xml:space="preserve"> in accordance with the applicable laws or for a period that does not exceed the duration required for the purposes (including any directly </w:t>
      </w:r>
      <w:r>
        <w:rPr>
          <w:rFonts w:ascii="Arial Narrow" w:eastAsia="Arial Narrow" w:hAnsi="Arial Narrow" w:cs="Arial Narrow"/>
          <w:color w:val="000000"/>
          <w:sz w:val="18"/>
          <w:szCs w:val="18"/>
        </w:rPr>
        <w:t>related purposes) specified in clause 3 of this policy, unless any the erasure of such personal data is prohibited by law or it is in the public interest for the data not to be erased.</w:t>
      </w:r>
      <w:proofErr w:type="gramEnd"/>
    </w:p>
    <w:p w14:paraId="0000003F" w14:textId="77777777" w:rsidR="003B76F6" w:rsidRDefault="00252830">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So:</w:t>
      </w:r>
    </w:p>
    <w:p w14:paraId="00000040" w14:textId="77777777" w:rsidR="003B76F6" w:rsidRDefault="00252830">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 Data establishing proof of a right or a contract or that </w:t>
      </w:r>
      <w:proofErr w:type="gramStart"/>
      <w:r>
        <w:rPr>
          <w:rFonts w:ascii="Arial Narrow" w:eastAsia="Arial Narrow" w:hAnsi="Arial Narrow" w:cs="Arial Narrow"/>
          <w:color w:val="000000"/>
          <w:sz w:val="18"/>
          <w:szCs w:val="18"/>
        </w:rPr>
        <w:t>is kept</w:t>
      </w:r>
      <w:proofErr w:type="gramEnd"/>
      <w:r>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under a legal obligation is stored in accordance with the applicable laws.</w:t>
      </w:r>
    </w:p>
    <w:p w14:paraId="00000041" w14:textId="77777777" w:rsidR="003B76F6" w:rsidRDefault="00252830">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 Bank details </w:t>
      </w:r>
      <w:proofErr w:type="gramStart"/>
      <w:r>
        <w:rPr>
          <w:rFonts w:ascii="Arial Narrow" w:eastAsia="Arial Narrow" w:hAnsi="Arial Narrow" w:cs="Arial Narrow"/>
          <w:color w:val="000000"/>
          <w:sz w:val="18"/>
          <w:szCs w:val="18"/>
        </w:rPr>
        <w:t>are deleted</w:t>
      </w:r>
      <w:proofErr w:type="gramEnd"/>
      <w:r>
        <w:rPr>
          <w:rFonts w:ascii="Arial Narrow" w:eastAsia="Arial Narrow" w:hAnsi="Arial Narrow" w:cs="Arial Narrow"/>
          <w:color w:val="000000"/>
          <w:sz w:val="18"/>
          <w:szCs w:val="18"/>
        </w:rPr>
        <w:t xml:space="preserve"> once the transaction is completed or stored as evidence in accordance with the applicable provisions, unless you consent to use the "Saved payment cards" </w:t>
      </w:r>
      <w:r>
        <w:rPr>
          <w:rFonts w:ascii="Arial Narrow" w:eastAsia="Arial Narrow" w:hAnsi="Arial Narrow" w:cs="Arial Narrow"/>
          <w:color w:val="000000"/>
          <w:sz w:val="18"/>
          <w:szCs w:val="18"/>
        </w:rPr>
        <w:t xml:space="preserve">option to save your banking data in a secure, encrypted manner. In any case, the security code of your credit card </w:t>
      </w:r>
      <w:proofErr w:type="gramStart"/>
      <w:r>
        <w:rPr>
          <w:rFonts w:ascii="Arial Narrow" w:eastAsia="Arial Narrow" w:hAnsi="Arial Narrow" w:cs="Arial Narrow"/>
          <w:color w:val="000000"/>
          <w:sz w:val="18"/>
          <w:szCs w:val="18"/>
        </w:rPr>
        <w:t>is never kept</w:t>
      </w:r>
      <w:proofErr w:type="gramEnd"/>
      <w:r>
        <w:rPr>
          <w:rFonts w:ascii="Arial Narrow" w:eastAsia="Arial Narrow" w:hAnsi="Arial Narrow" w:cs="Arial Narrow"/>
          <w:color w:val="000000"/>
          <w:sz w:val="18"/>
          <w:szCs w:val="18"/>
        </w:rPr>
        <w:t xml:space="preserve">. </w:t>
      </w:r>
    </w:p>
    <w:p w14:paraId="00000042" w14:textId="77777777" w:rsidR="003B76F6" w:rsidRDefault="003B76F6">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43" w14:textId="77777777" w:rsidR="003B76F6" w:rsidRDefault="00252830">
      <w:pPr>
        <w:numPr>
          <w:ilvl w:val="0"/>
          <w:numId w:val="1"/>
        </w:numPr>
        <w:tabs>
          <w:tab w:val="left" w:pos="426"/>
        </w:tabs>
        <w:spacing w:before="240"/>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WHO ARE THE RECIPIENTS OF THE DATA?</w:t>
      </w:r>
    </w:p>
    <w:p w14:paraId="00000044" w14:textId="77777777" w:rsidR="003B76F6" w:rsidRDefault="003B76F6">
      <w:pPr>
        <w:jc w:val="both"/>
        <w:rPr>
          <w:rFonts w:ascii="Arial Narrow" w:eastAsia="Arial Narrow" w:hAnsi="Arial Narrow" w:cs="Arial Narrow"/>
          <w:sz w:val="18"/>
          <w:szCs w:val="18"/>
        </w:rPr>
      </w:pPr>
    </w:p>
    <w:p w14:paraId="00000045"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Your data </w:t>
      </w:r>
      <w:proofErr w:type="gramStart"/>
      <w:r>
        <w:rPr>
          <w:rFonts w:ascii="Arial Narrow" w:eastAsia="Arial Narrow" w:hAnsi="Arial Narrow" w:cs="Arial Narrow"/>
          <w:sz w:val="18"/>
          <w:szCs w:val="18"/>
        </w:rPr>
        <w:t>may be sent</w:t>
      </w:r>
      <w:proofErr w:type="gramEnd"/>
      <w:r>
        <w:rPr>
          <w:rFonts w:ascii="Arial Narrow" w:eastAsia="Arial Narrow" w:hAnsi="Arial Narrow" w:cs="Arial Narrow"/>
          <w:sz w:val="18"/>
          <w:szCs w:val="18"/>
        </w:rPr>
        <w:t xml:space="preserve"> to </w:t>
      </w:r>
      <w:proofErr w:type="spellStart"/>
      <w:r>
        <w:rPr>
          <w:rFonts w:ascii="Arial Narrow" w:eastAsia="Arial Narrow" w:hAnsi="Arial Narrow" w:cs="Arial Narrow"/>
          <w:sz w:val="18"/>
          <w:szCs w:val="18"/>
        </w:rPr>
        <w:t>c.f.e.b</w:t>
      </w:r>
      <w:proofErr w:type="spellEnd"/>
      <w:r>
        <w:rPr>
          <w:rFonts w:ascii="Arial Narrow" w:eastAsia="Arial Narrow" w:hAnsi="Arial Narrow" w:cs="Arial Narrow"/>
          <w:sz w:val="18"/>
          <w:szCs w:val="18"/>
        </w:rPr>
        <w:t>. SISLEY (France) and service providers that are selected for their expertise and on behalf of SISLEY to achieve the purposes it defines such as payment, delivery, marketing or IT service providers.</w:t>
      </w:r>
    </w:p>
    <w:p w14:paraId="00000046"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xml:space="preserve">It </w:t>
      </w:r>
      <w:proofErr w:type="gramStart"/>
      <w:r>
        <w:rPr>
          <w:rFonts w:ascii="Arial Narrow" w:eastAsia="Arial Narrow" w:hAnsi="Arial Narrow" w:cs="Arial Narrow"/>
          <w:sz w:val="18"/>
          <w:szCs w:val="18"/>
        </w:rPr>
        <w:t>may sometimes be passe</w:t>
      </w:r>
      <w:r>
        <w:rPr>
          <w:rFonts w:ascii="Arial Narrow" w:eastAsia="Arial Narrow" w:hAnsi="Arial Narrow" w:cs="Arial Narrow"/>
          <w:sz w:val="18"/>
          <w:szCs w:val="18"/>
        </w:rPr>
        <w:t>d on</w:t>
      </w:r>
      <w:proofErr w:type="gramEnd"/>
      <w:r>
        <w:rPr>
          <w:rFonts w:ascii="Arial Narrow" w:eastAsia="Arial Narrow" w:hAnsi="Arial Narrow" w:cs="Arial Narrow"/>
          <w:sz w:val="18"/>
          <w:szCs w:val="18"/>
        </w:rPr>
        <w:t xml:space="preserve"> to SISLEY's partners for purposes for example in the context of its use of social networks.  </w:t>
      </w:r>
    </w:p>
    <w:p w14:paraId="00000047"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Under no circumstances does SISLEY sell your personal data to anyone.</w:t>
      </w:r>
    </w:p>
    <w:p w14:paraId="00000048" w14:textId="77777777" w:rsidR="003B76F6" w:rsidRDefault="003B76F6">
      <w:pPr>
        <w:jc w:val="both"/>
        <w:rPr>
          <w:rFonts w:ascii="Arial Narrow" w:eastAsia="Arial Narrow" w:hAnsi="Arial Narrow" w:cs="Arial Narrow"/>
          <w:sz w:val="18"/>
          <w:szCs w:val="18"/>
        </w:rPr>
      </w:pPr>
    </w:p>
    <w:p w14:paraId="00000049"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SISLEY may be required to disclose your personal data without your consent upon reques</w:t>
      </w:r>
      <w:r>
        <w:rPr>
          <w:rFonts w:ascii="Arial Narrow" w:eastAsia="Arial Narrow" w:hAnsi="Arial Narrow" w:cs="Arial Narrow"/>
          <w:sz w:val="18"/>
          <w:szCs w:val="18"/>
        </w:rPr>
        <w:t xml:space="preserve">t or </w:t>
      </w:r>
      <w:proofErr w:type="spellStart"/>
      <w:r>
        <w:rPr>
          <w:rFonts w:ascii="Arial Narrow" w:eastAsia="Arial Narrow" w:hAnsi="Arial Narrow" w:cs="Arial Narrow"/>
          <w:sz w:val="18"/>
          <w:szCs w:val="18"/>
        </w:rPr>
        <w:t>authorisation</w:t>
      </w:r>
      <w:proofErr w:type="spellEnd"/>
      <w:r>
        <w:rPr>
          <w:rFonts w:ascii="Arial Narrow" w:eastAsia="Arial Narrow" w:hAnsi="Arial Narrow" w:cs="Arial Narrow"/>
          <w:sz w:val="18"/>
          <w:szCs w:val="18"/>
        </w:rPr>
        <w:t xml:space="preserve"> in accordance with the applicable laws and regulations or by an order of a court. </w:t>
      </w:r>
    </w:p>
    <w:p w14:paraId="0000004A" w14:textId="77777777" w:rsidR="003B76F6" w:rsidRDefault="003B76F6">
      <w:pPr>
        <w:jc w:val="both"/>
        <w:rPr>
          <w:rFonts w:ascii="Arial Narrow" w:eastAsia="Arial Narrow" w:hAnsi="Arial Narrow" w:cs="Arial Narrow"/>
          <w:sz w:val="18"/>
          <w:szCs w:val="18"/>
        </w:rPr>
      </w:pPr>
    </w:p>
    <w:p w14:paraId="0000004B" w14:textId="77777777" w:rsidR="003B76F6" w:rsidRDefault="00252830">
      <w:pPr>
        <w:numPr>
          <w:ilvl w:val="0"/>
          <w:numId w:val="1"/>
        </w:numPr>
        <w:tabs>
          <w:tab w:val="left" w:pos="426"/>
        </w:tabs>
        <w:spacing w:before="240"/>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 xml:space="preserve">WHAT IS THE LEVEL OF CONFIDENTIALITY AND DATA SECURITY? </w:t>
      </w:r>
    </w:p>
    <w:p w14:paraId="0000004C" w14:textId="77777777" w:rsidR="003B76F6" w:rsidRDefault="003B76F6">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4D" w14:textId="77777777" w:rsidR="003B76F6" w:rsidRDefault="00252830">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roofErr w:type="gramStart"/>
      <w:r>
        <w:rPr>
          <w:rFonts w:ascii="Arial Narrow" w:eastAsia="Arial Narrow" w:hAnsi="Arial Narrow" w:cs="Arial Narrow"/>
          <w:color w:val="000000"/>
          <w:sz w:val="18"/>
          <w:szCs w:val="18"/>
        </w:rPr>
        <w:t>In accordance with best practices on the date hereof, SISLEY implements all the appropriate tec</w:t>
      </w:r>
      <w:r>
        <w:rPr>
          <w:rFonts w:ascii="Arial Narrow" w:eastAsia="Arial Narrow" w:hAnsi="Arial Narrow" w:cs="Arial Narrow"/>
          <w:color w:val="000000"/>
          <w:sz w:val="18"/>
          <w:szCs w:val="18"/>
        </w:rPr>
        <w:t xml:space="preserve">hnical and </w:t>
      </w:r>
      <w:proofErr w:type="spellStart"/>
      <w:r>
        <w:rPr>
          <w:rFonts w:ascii="Arial Narrow" w:eastAsia="Arial Narrow" w:hAnsi="Arial Narrow" w:cs="Arial Narrow"/>
          <w:color w:val="000000"/>
          <w:sz w:val="18"/>
          <w:szCs w:val="18"/>
        </w:rPr>
        <w:t>organisational</w:t>
      </w:r>
      <w:proofErr w:type="spellEnd"/>
      <w:r>
        <w:rPr>
          <w:rFonts w:ascii="Arial Narrow" w:eastAsia="Arial Narrow" w:hAnsi="Arial Narrow" w:cs="Arial Narrow"/>
          <w:color w:val="000000"/>
          <w:sz w:val="18"/>
          <w:szCs w:val="18"/>
        </w:rPr>
        <w:t xml:space="preserve"> measures with regard to the nature of the data and the risks that its processing entails in order to preserve the highest security and the strictest confidentiality of your personal data and, in particular, to prevent it from </w:t>
      </w:r>
      <w:proofErr w:type="spellStart"/>
      <w:r>
        <w:rPr>
          <w:rFonts w:ascii="Arial Narrow" w:eastAsia="Arial Narrow" w:hAnsi="Arial Narrow" w:cs="Arial Narrow"/>
          <w:color w:val="000000"/>
          <w:sz w:val="18"/>
          <w:szCs w:val="18"/>
        </w:rPr>
        <w:t>unau</w:t>
      </w:r>
      <w:r>
        <w:rPr>
          <w:rFonts w:ascii="Arial Narrow" w:eastAsia="Arial Narrow" w:hAnsi="Arial Narrow" w:cs="Arial Narrow"/>
          <w:color w:val="000000"/>
          <w:sz w:val="18"/>
          <w:szCs w:val="18"/>
        </w:rPr>
        <w:t>thorised</w:t>
      </w:r>
      <w:proofErr w:type="spellEnd"/>
      <w:r>
        <w:rPr>
          <w:rFonts w:ascii="Arial Narrow" w:eastAsia="Arial Narrow" w:hAnsi="Arial Narrow" w:cs="Arial Narrow"/>
          <w:color w:val="000000"/>
          <w:sz w:val="18"/>
          <w:szCs w:val="18"/>
        </w:rPr>
        <w:t xml:space="preserve"> or accidental access, processing, erasure, loss or use.</w:t>
      </w:r>
      <w:proofErr w:type="gramEnd"/>
    </w:p>
    <w:p w14:paraId="0000004E" w14:textId="77777777" w:rsidR="003B76F6" w:rsidRDefault="003B76F6">
      <w:pPr>
        <w:jc w:val="both"/>
        <w:rPr>
          <w:rFonts w:ascii="Arial Narrow" w:eastAsia="Arial Narrow" w:hAnsi="Arial Narrow" w:cs="Arial Narrow"/>
          <w:sz w:val="18"/>
          <w:szCs w:val="18"/>
        </w:rPr>
      </w:pPr>
    </w:p>
    <w:p w14:paraId="0000004F"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color w:val="303130"/>
          <w:sz w:val="18"/>
          <w:szCs w:val="18"/>
        </w:rPr>
        <w:t xml:space="preserve">These measures may include but are not limited </w:t>
      </w:r>
      <w:proofErr w:type="gramStart"/>
      <w:r>
        <w:rPr>
          <w:rFonts w:ascii="Arial Narrow" w:eastAsia="Arial Narrow" w:hAnsi="Arial Narrow" w:cs="Arial Narrow"/>
          <w:color w:val="303130"/>
          <w:sz w:val="18"/>
          <w:szCs w:val="18"/>
        </w:rPr>
        <w:t>to:</w:t>
      </w:r>
      <w:proofErr w:type="gramEnd"/>
      <w:r>
        <w:rPr>
          <w:rFonts w:ascii="Arial Narrow" w:eastAsia="Arial Narrow" w:hAnsi="Arial Narrow" w:cs="Arial Narrow"/>
          <w:color w:val="303130"/>
          <w:sz w:val="18"/>
          <w:szCs w:val="18"/>
        </w:rPr>
        <w:t xml:space="preserve"> limited access to data, contractual terms when using service providers, security measures such as secure access, antivirus software, authentication process, firewalls.</w:t>
      </w:r>
    </w:p>
    <w:p w14:paraId="00000050" w14:textId="77777777" w:rsidR="003B76F6" w:rsidRDefault="003B76F6">
      <w:pPr>
        <w:jc w:val="both"/>
        <w:rPr>
          <w:rFonts w:ascii="Arial Narrow" w:eastAsia="Arial Narrow" w:hAnsi="Arial Narrow" w:cs="Arial Narrow"/>
          <w:sz w:val="18"/>
          <w:szCs w:val="18"/>
        </w:rPr>
      </w:pPr>
    </w:p>
    <w:p w14:paraId="00000051"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Despite all of the confidentiality a</w:t>
      </w:r>
      <w:r>
        <w:rPr>
          <w:rFonts w:ascii="Arial Narrow" w:eastAsia="Arial Narrow" w:hAnsi="Arial Narrow" w:cs="Arial Narrow"/>
          <w:sz w:val="18"/>
          <w:szCs w:val="18"/>
        </w:rPr>
        <w:t>nd security measures implemented by SISLEY, we draw your attention to the fact that communications via the internet are never totally secure. SISLEY therefore assumes no liability in case of a communication failure or any other case of</w:t>
      </w:r>
      <w:r>
        <w:rPr>
          <w:rFonts w:ascii="Arial Narrow" w:eastAsia="Arial Narrow" w:hAnsi="Arial Narrow" w:cs="Arial Narrow"/>
          <w:strike/>
          <w:sz w:val="18"/>
          <w:szCs w:val="18"/>
        </w:rPr>
        <w:t xml:space="preserve"> </w:t>
      </w:r>
      <w:r>
        <w:rPr>
          <w:rFonts w:ascii="Arial Narrow" w:eastAsia="Arial Narrow" w:hAnsi="Arial Narrow" w:cs="Arial Narrow"/>
          <w:sz w:val="18"/>
          <w:szCs w:val="18"/>
        </w:rPr>
        <w:t>unforeseen circumsta</w:t>
      </w:r>
      <w:r>
        <w:rPr>
          <w:rFonts w:ascii="Arial Narrow" w:eastAsia="Arial Narrow" w:hAnsi="Arial Narrow" w:cs="Arial Narrow"/>
          <w:sz w:val="18"/>
          <w:szCs w:val="18"/>
        </w:rPr>
        <w:t>nces.</w:t>
      </w:r>
    </w:p>
    <w:p w14:paraId="00000052" w14:textId="77777777" w:rsidR="003B76F6" w:rsidRDefault="003B76F6">
      <w:pPr>
        <w:pBdr>
          <w:top w:val="nil"/>
          <w:left w:val="nil"/>
          <w:bottom w:val="nil"/>
          <w:right w:val="nil"/>
          <w:between w:val="nil"/>
        </w:pBdr>
        <w:shd w:val="clear" w:color="auto" w:fill="FFFFFF"/>
        <w:jc w:val="both"/>
        <w:rPr>
          <w:rFonts w:ascii="Arial Narrow" w:eastAsia="Arial Narrow" w:hAnsi="Arial Narrow" w:cs="Arial Narrow"/>
          <w:color w:val="000000"/>
          <w:sz w:val="18"/>
          <w:szCs w:val="18"/>
        </w:rPr>
      </w:pPr>
    </w:p>
    <w:p w14:paraId="00000053" w14:textId="77777777" w:rsidR="003B76F6" w:rsidRDefault="00252830">
      <w:pPr>
        <w:numPr>
          <w:ilvl w:val="0"/>
          <w:numId w:val="1"/>
        </w:numPr>
        <w:tabs>
          <w:tab w:val="left" w:pos="426"/>
        </w:tabs>
        <w:spacing w:before="240"/>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lastRenderedPageBreak/>
        <w:t>WHAT PROTECTION IS THERE WHEN TRANSFERRING DATA OUTSIDE HONG KONG?</w:t>
      </w:r>
    </w:p>
    <w:p w14:paraId="00000054" w14:textId="77777777" w:rsidR="003B76F6" w:rsidRDefault="003B76F6">
      <w:pPr>
        <w:jc w:val="both"/>
        <w:rPr>
          <w:rFonts w:ascii="Arial Narrow" w:eastAsia="Arial Narrow" w:hAnsi="Arial Narrow" w:cs="Arial Narrow"/>
          <w:sz w:val="18"/>
          <w:szCs w:val="18"/>
        </w:rPr>
      </w:pPr>
    </w:p>
    <w:p w14:paraId="00000055" w14:textId="77777777" w:rsidR="003B76F6" w:rsidRDefault="00252830">
      <w:pPr>
        <w:jc w:val="both"/>
        <w:rPr>
          <w:rFonts w:ascii="Arial Narrow" w:eastAsia="Arial Narrow" w:hAnsi="Arial Narrow" w:cs="Arial Narrow"/>
          <w:color w:val="000000"/>
          <w:sz w:val="18"/>
          <w:szCs w:val="18"/>
        </w:rPr>
      </w:pPr>
      <w:r>
        <w:rPr>
          <w:rFonts w:ascii="Arial Narrow" w:eastAsia="Arial Narrow" w:hAnsi="Arial Narrow" w:cs="Arial Narrow"/>
          <w:sz w:val="18"/>
          <w:szCs w:val="18"/>
        </w:rPr>
        <w:t xml:space="preserve">Your data </w:t>
      </w:r>
      <w:proofErr w:type="gramStart"/>
      <w:r>
        <w:rPr>
          <w:rFonts w:ascii="Arial Narrow" w:eastAsia="Arial Narrow" w:hAnsi="Arial Narrow" w:cs="Arial Narrow"/>
          <w:sz w:val="18"/>
          <w:szCs w:val="18"/>
        </w:rPr>
        <w:t>may be transmitted</w:t>
      </w:r>
      <w:proofErr w:type="gramEnd"/>
      <w:r>
        <w:rPr>
          <w:rFonts w:ascii="Arial Narrow" w:eastAsia="Arial Narrow" w:hAnsi="Arial Narrow" w:cs="Arial Narrow"/>
          <w:sz w:val="18"/>
          <w:szCs w:val="18"/>
        </w:rPr>
        <w:t xml:space="preserve"> </w:t>
      </w:r>
      <w:r>
        <w:rPr>
          <w:rFonts w:ascii="Arial Narrow" w:eastAsia="Arial Narrow" w:hAnsi="Arial Narrow" w:cs="Arial Narrow"/>
          <w:color w:val="000000"/>
          <w:sz w:val="18"/>
          <w:szCs w:val="18"/>
        </w:rPr>
        <w:t>to countries outside Hong Kong that do not have an adequate level of data protection</w:t>
      </w:r>
      <w:r>
        <w:rPr>
          <w:rFonts w:ascii="Arial Narrow" w:eastAsia="Arial Narrow" w:hAnsi="Arial Narrow" w:cs="Arial Narrow"/>
          <w:sz w:val="18"/>
          <w:szCs w:val="18"/>
        </w:rPr>
        <w:t xml:space="preserve"> for the purposes defined by SISLEY</w:t>
      </w:r>
      <w:r>
        <w:rPr>
          <w:rFonts w:ascii="Arial Narrow" w:eastAsia="Arial Narrow" w:hAnsi="Arial Narrow" w:cs="Arial Narrow"/>
          <w:color w:val="000000"/>
          <w:sz w:val="18"/>
          <w:szCs w:val="18"/>
        </w:rPr>
        <w:t xml:space="preserve">. </w:t>
      </w:r>
    </w:p>
    <w:p w14:paraId="00000056"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color w:val="000000"/>
          <w:sz w:val="18"/>
          <w:szCs w:val="18"/>
        </w:rPr>
        <w:t xml:space="preserve">Before your data </w:t>
      </w:r>
      <w:proofErr w:type="gramStart"/>
      <w:r>
        <w:rPr>
          <w:rFonts w:ascii="Arial Narrow" w:eastAsia="Arial Narrow" w:hAnsi="Arial Narrow" w:cs="Arial Narrow"/>
          <w:color w:val="000000"/>
          <w:sz w:val="18"/>
          <w:szCs w:val="18"/>
        </w:rPr>
        <w:t>is transmitte</w:t>
      </w:r>
      <w:r>
        <w:rPr>
          <w:rFonts w:ascii="Arial Narrow" w:eastAsia="Arial Narrow" w:hAnsi="Arial Narrow" w:cs="Arial Narrow"/>
          <w:color w:val="000000"/>
          <w:sz w:val="18"/>
          <w:szCs w:val="18"/>
        </w:rPr>
        <w:t>d</w:t>
      </w:r>
      <w:proofErr w:type="gramEnd"/>
      <w:r>
        <w:rPr>
          <w:rFonts w:ascii="Arial Narrow" w:eastAsia="Arial Narrow" w:hAnsi="Arial Narrow" w:cs="Arial Narrow"/>
          <w:color w:val="000000"/>
          <w:sz w:val="18"/>
          <w:szCs w:val="18"/>
        </w:rPr>
        <w:t xml:space="preserve"> to these countries, SISLEY will take all possible steps to obtain the necessary guarantees so your data is protected. </w:t>
      </w:r>
    </w:p>
    <w:p w14:paraId="00000057" w14:textId="77777777" w:rsidR="003B76F6" w:rsidRDefault="00252830">
      <w:pPr>
        <w:numPr>
          <w:ilvl w:val="0"/>
          <w:numId w:val="1"/>
        </w:numPr>
        <w:tabs>
          <w:tab w:val="left" w:pos="426"/>
        </w:tabs>
        <w:spacing w:before="240"/>
        <w:jc w:val="both"/>
        <w:rPr>
          <w:rFonts w:ascii="Arial Narrow" w:eastAsia="Arial Narrow" w:hAnsi="Arial Narrow" w:cs="Arial Narrow"/>
          <w:b/>
          <w:bCs/>
          <w:smallCaps/>
          <w:sz w:val="18"/>
          <w:szCs w:val="18"/>
        </w:rPr>
      </w:pPr>
      <w:r>
        <w:rPr>
          <w:rFonts w:ascii="Arial Narrow" w:eastAsia="Arial Narrow" w:hAnsi="Arial Narrow" w:cs="Arial Narrow"/>
          <w:b/>
          <w:bCs/>
          <w:smallCaps/>
          <w:sz w:val="18"/>
          <w:szCs w:val="18"/>
        </w:rPr>
        <w:t>WHAT IS THE COOKIE POLICY?</w:t>
      </w:r>
    </w:p>
    <w:p w14:paraId="00000058" w14:textId="77777777" w:rsidR="003B76F6" w:rsidRDefault="003B76F6">
      <w:pPr>
        <w:jc w:val="both"/>
        <w:rPr>
          <w:rFonts w:ascii="Arial Narrow" w:eastAsia="Arial Narrow" w:hAnsi="Arial Narrow" w:cs="Arial Narrow"/>
          <w:sz w:val="18"/>
          <w:szCs w:val="18"/>
        </w:rPr>
      </w:pPr>
    </w:p>
    <w:p w14:paraId="00000059"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To find out more about our cookie policy, please visit our cookie section:</w:t>
      </w:r>
      <w:r>
        <w:t xml:space="preserve"> </w:t>
      </w:r>
      <w:hyperlink r:id="rId6">
        <w:r>
          <w:rPr>
            <w:rFonts w:ascii="Arial Narrow" w:eastAsia="Arial Narrow" w:hAnsi="Arial Narrow" w:cs="Arial Narrow"/>
            <w:color w:val="1155CC"/>
            <w:sz w:val="18"/>
            <w:szCs w:val="18"/>
            <w:u w:val="single"/>
          </w:rPr>
          <w:t>https://www.sisley-paris.com/en-HK/cookies-policy/</w:t>
        </w:r>
      </w:hyperlink>
      <w:r>
        <w:rPr>
          <w:rFonts w:ascii="Arial" w:eastAsia="Arial" w:hAnsi="Arial" w:cs="Arial"/>
          <w:color w:val="222222"/>
        </w:rPr>
        <w:t> </w:t>
      </w:r>
    </w:p>
    <w:p w14:paraId="0000005A" w14:textId="77777777" w:rsidR="003B76F6" w:rsidRDefault="00252830">
      <w:pPr>
        <w:pStyle w:val="Titre1"/>
        <w:numPr>
          <w:ilvl w:val="0"/>
          <w:numId w:val="1"/>
        </w:numPr>
        <w:rPr>
          <w:smallCaps/>
        </w:rPr>
      </w:pPr>
      <w:r>
        <w:rPr>
          <w:smallCaps/>
        </w:rPr>
        <w:t>WHAT ARE YOUR RIGHTS?</w:t>
      </w:r>
    </w:p>
    <w:p w14:paraId="0000005B" w14:textId="77777777" w:rsidR="003B76F6" w:rsidRDefault="003B76F6">
      <w:pPr>
        <w:jc w:val="both"/>
        <w:rPr>
          <w:rFonts w:ascii="Arial Narrow" w:eastAsia="Arial Narrow" w:hAnsi="Arial Narrow" w:cs="Arial Narrow"/>
          <w:sz w:val="18"/>
          <w:szCs w:val="18"/>
        </w:rPr>
      </w:pPr>
    </w:p>
    <w:p w14:paraId="0000005C" w14:textId="77777777" w:rsidR="003B76F6" w:rsidRDefault="00252830">
      <w:pPr>
        <w:jc w:val="both"/>
        <w:rPr>
          <w:rFonts w:ascii="Arial Narrow" w:eastAsia="Arial Narrow" w:hAnsi="Arial Narrow" w:cs="Arial Narrow"/>
          <w:sz w:val="18"/>
          <w:szCs w:val="18"/>
        </w:rPr>
      </w:pPr>
      <w:bookmarkStart w:id="1" w:name="_heading=h.fn90ngacdoiv" w:colFirst="0" w:colLast="0"/>
      <w:bookmarkEnd w:id="1"/>
      <w:r>
        <w:rPr>
          <w:rFonts w:ascii="Arial Narrow" w:eastAsia="Arial Narrow" w:hAnsi="Arial Narrow" w:cs="Arial Narrow"/>
          <w:sz w:val="18"/>
          <w:szCs w:val="18"/>
        </w:rPr>
        <w:t>In accordance with the regulation on personal data protection (particularly the Personal Data (Privacy) Ordinance (Chapter 486 of the Laws of Hong Kong) (“</w:t>
      </w:r>
      <w:r>
        <w:rPr>
          <w:rFonts w:ascii="Arial Narrow" w:eastAsia="Arial Narrow" w:hAnsi="Arial Narrow" w:cs="Arial Narrow"/>
          <w:b/>
          <w:bCs/>
          <w:sz w:val="18"/>
          <w:szCs w:val="18"/>
        </w:rPr>
        <w:t>PDPO</w:t>
      </w:r>
      <w:r>
        <w:rPr>
          <w:rFonts w:ascii="Arial Narrow" w:eastAsia="Arial Narrow" w:hAnsi="Arial Narrow" w:cs="Arial Narrow"/>
          <w:sz w:val="18"/>
          <w:szCs w:val="18"/>
        </w:rPr>
        <w:t>”)), you have rights to access and make correction to your personal data, and to object to the us</w:t>
      </w:r>
      <w:r>
        <w:rPr>
          <w:rFonts w:ascii="Arial Narrow" w:eastAsia="Arial Narrow" w:hAnsi="Arial Narrow" w:cs="Arial Narrow"/>
          <w:sz w:val="18"/>
          <w:szCs w:val="18"/>
        </w:rPr>
        <w:t>e of your personal data for direct marketing purposes</w:t>
      </w:r>
      <w:r>
        <w:t xml:space="preserve"> </w:t>
      </w:r>
      <w:r>
        <w:rPr>
          <w:rFonts w:ascii="Arial Narrow" w:eastAsia="Arial Narrow" w:hAnsi="Arial Narrow" w:cs="Arial Narrow"/>
          <w:sz w:val="18"/>
          <w:szCs w:val="18"/>
        </w:rPr>
        <w:t>by sending:</w:t>
      </w:r>
    </w:p>
    <w:p w14:paraId="0000005D"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 An email through the "Contact us" section of the Website.</w:t>
      </w:r>
    </w:p>
    <w:p w14:paraId="0000005E" w14:textId="77777777" w:rsidR="003B76F6" w:rsidRDefault="00252830">
      <w:pPr>
        <w:jc w:val="both"/>
        <w:rPr>
          <w:rFonts w:ascii="Arial Narrow" w:eastAsia="Arial Narrow" w:hAnsi="Arial Narrow" w:cs="Arial Narrow"/>
          <w:sz w:val="18"/>
          <w:szCs w:val="18"/>
        </w:rPr>
      </w:pPr>
      <w:r>
        <w:rPr>
          <w:rFonts w:ascii="Arial Narrow" w:eastAsia="Arial Narrow" w:hAnsi="Arial Narrow" w:cs="Arial Narrow"/>
          <w:sz w:val="18"/>
          <w:szCs w:val="18"/>
        </w:rPr>
        <w:t>-</w:t>
      </w:r>
      <w:r>
        <w:t xml:space="preserve"> </w:t>
      </w:r>
      <w:r>
        <w:rPr>
          <w:rFonts w:ascii="Arial Narrow" w:eastAsia="Arial Narrow" w:hAnsi="Arial Narrow" w:cs="Arial Narrow"/>
          <w:sz w:val="18"/>
          <w:szCs w:val="18"/>
        </w:rPr>
        <w:t xml:space="preserve">A letter with a photocopy of your ID to the following address: </w:t>
      </w:r>
      <w:r>
        <w:rPr>
          <w:rFonts w:ascii="Arial Narrow" w:eastAsia="Arial Narrow" w:hAnsi="Arial Narrow" w:cs="Arial Narrow"/>
          <w:color w:val="222222"/>
          <w:sz w:val="18"/>
          <w:szCs w:val="18"/>
        </w:rPr>
        <w:t xml:space="preserve">Room 4105, 41st Floor, Lee Garden One, 33 Hysan Avenue, Causeway </w:t>
      </w:r>
      <w:r>
        <w:rPr>
          <w:rFonts w:ascii="Arial Narrow" w:eastAsia="Arial Narrow" w:hAnsi="Arial Narrow" w:cs="Arial Narrow"/>
          <w:color w:val="222222"/>
          <w:sz w:val="18"/>
          <w:szCs w:val="18"/>
        </w:rPr>
        <w:t>Bay, Hong Kong</w:t>
      </w:r>
      <w:r>
        <w:rPr>
          <w:rFonts w:ascii="Arial Narrow" w:eastAsia="Arial Narrow" w:hAnsi="Arial Narrow" w:cs="Arial Narrow"/>
          <w:sz w:val="18"/>
          <w:szCs w:val="18"/>
        </w:rPr>
        <w:t xml:space="preserve">. </w:t>
      </w:r>
    </w:p>
    <w:p w14:paraId="0000005F" w14:textId="77777777" w:rsidR="003B76F6" w:rsidRDefault="003B76F6">
      <w:pPr>
        <w:jc w:val="both"/>
        <w:rPr>
          <w:rFonts w:ascii="Arial Narrow" w:eastAsia="Arial Narrow" w:hAnsi="Arial Narrow" w:cs="Arial Narrow"/>
          <w:color w:val="000000"/>
          <w:sz w:val="18"/>
          <w:szCs w:val="18"/>
        </w:rPr>
      </w:pPr>
    </w:p>
    <w:p w14:paraId="00000060" w14:textId="77777777" w:rsidR="003B76F6" w:rsidRDefault="00252830">
      <w:pP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In accordance with the PDPO, where we receive any data access or correction request, we have the right to charge a reasonable fee for processing the same.  </w:t>
      </w:r>
    </w:p>
    <w:p w14:paraId="00000061" w14:textId="77777777" w:rsidR="003B76F6" w:rsidRDefault="003B76F6">
      <w:pPr>
        <w:jc w:val="both"/>
        <w:rPr>
          <w:rFonts w:ascii="Arial Narrow" w:eastAsia="Arial Narrow" w:hAnsi="Arial Narrow" w:cs="Arial Narrow"/>
          <w:color w:val="000000"/>
          <w:sz w:val="18"/>
          <w:szCs w:val="18"/>
        </w:rPr>
      </w:pPr>
    </w:p>
    <w:p w14:paraId="00000062" w14:textId="77777777" w:rsidR="003B76F6" w:rsidRDefault="00252830">
      <w:pPr>
        <w:jc w:val="both"/>
        <w:rPr>
          <w:rFonts w:ascii="Arial Narrow" w:eastAsia="Arial Narrow" w:hAnsi="Arial Narrow" w:cs="Arial Narrow"/>
          <w:color w:val="000000"/>
          <w:sz w:val="18"/>
          <w:szCs w:val="18"/>
        </w:rPr>
      </w:pPr>
      <w:bookmarkStart w:id="2" w:name="_heading=h.z4bnvqe455a5" w:colFirst="0" w:colLast="0"/>
      <w:bookmarkEnd w:id="2"/>
      <w:r>
        <w:rPr>
          <w:rFonts w:ascii="Arial Narrow" w:eastAsia="Arial Narrow" w:hAnsi="Arial Narrow" w:cs="Arial Narrow"/>
          <w:color w:val="000000"/>
          <w:sz w:val="18"/>
          <w:szCs w:val="18"/>
        </w:rPr>
        <w:t>In the event that you have given us the consent for processing your personal dat</w:t>
      </w:r>
      <w:r>
        <w:rPr>
          <w:rFonts w:ascii="Arial Narrow" w:eastAsia="Arial Narrow" w:hAnsi="Arial Narrow" w:cs="Arial Narrow"/>
          <w:color w:val="000000"/>
          <w:sz w:val="18"/>
          <w:szCs w:val="18"/>
        </w:rPr>
        <w:t>a, you also have the right to withdraw this consent at any time without prejudicing the lawfulness of the processing of your personal data based on the consent made before its withdrawal.</w:t>
      </w:r>
    </w:p>
    <w:p w14:paraId="00000063" w14:textId="77777777" w:rsidR="003B76F6" w:rsidRDefault="003B76F6">
      <w:pPr>
        <w:jc w:val="both"/>
        <w:rPr>
          <w:rFonts w:ascii="Arial Narrow" w:eastAsia="Arial Narrow" w:hAnsi="Arial Narrow" w:cs="Arial Narrow"/>
          <w:color w:val="000000"/>
          <w:sz w:val="18"/>
          <w:szCs w:val="18"/>
        </w:rPr>
      </w:pPr>
    </w:p>
    <w:p w14:paraId="00000064" w14:textId="77777777" w:rsidR="003B76F6" w:rsidRDefault="00252830">
      <w:pPr>
        <w:rPr>
          <w:rFonts w:ascii="Arial Narrow" w:eastAsia="Arial Narrow" w:hAnsi="Arial Narrow" w:cs="Arial Narrow"/>
          <w:sz w:val="18"/>
          <w:szCs w:val="18"/>
        </w:rPr>
      </w:pPr>
      <w:r>
        <w:rPr>
          <w:rFonts w:ascii="Arial Narrow" w:eastAsia="Arial Narrow" w:hAnsi="Arial Narrow" w:cs="Arial Narrow"/>
          <w:color w:val="000000"/>
          <w:sz w:val="18"/>
          <w:szCs w:val="18"/>
        </w:rPr>
        <w:t xml:space="preserve">You also have the right to file a complaint with the Office of the </w:t>
      </w:r>
      <w:r>
        <w:rPr>
          <w:rFonts w:ascii="Arial Narrow" w:eastAsia="Arial Narrow" w:hAnsi="Arial Narrow" w:cs="Arial Narrow"/>
          <w:color w:val="000000"/>
          <w:sz w:val="18"/>
          <w:szCs w:val="18"/>
        </w:rPr>
        <w:t>Privacy Commissioner for Personal Data or other competent supervisory authority.</w:t>
      </w:r>
    </w:p>
    <w:sectPr w:rsidR="003B76F6">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22CEC6B-0FF8-44B4-A7B1-67036401988D}"/>
    <w:embedBold r:id="rId2" w:fontKey="{5C696A83-DB1A-4F30-AB2E-720343FFA6BB}"/>
  </w:font>
  <w:font w:name="Arial Narrow">
    <w:panose1 w:val="020B0606020202030204"/>
    <w:charset w:val="00"/>
    <w:family w:val="swiss"/>
    <w:pitch w:val="variable"/>
    <w:sig w:usb0="00000287" w:usb1="00000800" w:usb2="00000000" w:usb3="00000000" w:csb0="0000009F" w:csb1="00000000"/>
    <w:embedRegular r:id="rId3" w:fontKey="{E719E4AB-CB2E-4FA1-8FE1-0500BE4F85CB}"/>
    <w:embedBold r:id="rId4" w:fontKey="{2E51B5F1-009A-4522-9820-F70AD1CCF4EB}"/>
    <w:embedItalic r:id="rId5" w:fontKey="{0B3D70DE-CCFB-4918-93DC-7FCF644BFAA2}"/>
  </w:font>
  <w:font w:name="Cambria">
    <w:panose1 w:val="02040503050406030204"/>
    <w:charset w:val="00"/>
    <w:family w:val="roman"/>
    <w:pitch w:val="variable"/>
    <w:sig w:usb0="E00006FF" w:usb1="420024FF" w:usb2="02000000" w:usb3="00000000" w:csb0="0000019F" w:csb1="00000000"/>
    <w:embedRegular r:id="rId6" w:fontKey="{9337D4CB-8B93-464B-9EDD-66A921707470}"/>
    <w:embedItalic r:id="rId7" w:fontKey="{B9BDA450-193C-409E-B41E-88487586D10A}"/>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8" w:fontKey="{75B9118D-7039-4DD8-9BEE-ADF6598ADE16}"/>
  </w:font>
  <w:font w:name="Georgia">
    <w:panose1 w:val="02040502050405020303"/>
    <w:charset w:val="00"/>
    <w:family w:val="auto"/>
    <w:pitch w:val="default"/>
    <w:embedItalic r:id="rId9" w:fontKey="{96640D9A-7BE1-48DF-85B7-6747AF5FC71C}"/>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D7ADD"/>
    <w:multiLevelType w:val="multilevel"/>
    <w:tmpl w:val="65165BB6"/>
    <w:lvl w:ilvl="0">
      <w:start w:val="1"/>
      <w:numFmt w:val="decimal"/>
      <w:lvlText w:val="%1."/>
      <w:lvlJc w:val="left"/>
      <w:pPr>
        <w:ind w:left="360" w:hanging="360"/>
      </w:pPr>
      <w:rPr>
        <w:rFonts w:ascii="Arial" w:eastAsia="Arial" w:hAnsi="Arial" w:cs="Arial"/>
        <w:b/>
        <w:bCs/>
        <w:i w:val="0"/>
        <w:iCs w:val="0"/>
        <w:sz w:val="18"/>
        <w:szCs w:val="18"/>
      </w:rPr>
    </w:lvl>
    <w:lvl w:ilvl="1">
      <w:start w:val="1"/>
      <w:numFmt w:val="decimal"/>
      <w:lvlText w:val="%1.%2"/>
      <w:lvlJc w:val="left"/>
      <w:pPr>
        <w:ind w:left="576" w:hanging="576"/>
      </w:pPr>
      <w:rPr>
        <w:rFonts w:ascii="Arial" w:eastAsia="Arial" w:hAnsi="Arial" w:cs="Arial"/>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67881312"/>
    <w:multiLevelType w:val="multilevel"/>
    <w:tmpl w:val="7B001C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6F6"/>
    <w:rsid w:val="00252830"/>
    <w:rsid w:val="003B76F6"/>
    <w:rsid w:val="00B629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E1F4"/>
  <w15:docId w15:val="{9BAA89E8-F360-49E6-B75A-1CDD3B1D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tabs>
        <w:tab w:val="left" w:pos="426"/>
      </w:tabs>
      <w:spacing w:before="240"/>
      <w:ind w:left="360" w:hanging="360"/>
      <w:jc w:val="both"/>
      <w:outlineLvl w:val="0"/>
    </w:pPr>
    <w:rPr>
      <w:rFonts w:ascii="Arial Narrow" w:eastAsia="Arial Narrow" w:hAnsi="Arial Narrow" w:cs="Arial Narrow"/>
      <w:b/>
      <w:bCs/>
      <w:sz w:val="18"/>
      <w:szCs w:val="18"/>
    </w:rPr>
  </w:style>
  <w:style w:type="paragraph" w:styleId="Titre2">
    <w:name w:val="heading 2"/>
    <w:basedOn w:val="Normal"/>
    <w:next w:val="Normal"/>
    <w:pPr>
      <w:tabs>
        <w:tab w:val="left" w:pos="426"/>
      </w:tabs>
      <w:spacing w:before="120"/>
      <w:ind w:left="576" w:hanging="576"/>
      <w:jc w:val="both"/>
      <w:outlineLvl w:val="1"/>
    </w:pPr>
    <w:rPr>
      <w:rFonts w:ascii="Arial Narrow" w:eastAsia="Arial Narrow" w:hAnsi="Arial Narrow" w:cs="Arial Narrow"/>
      <w:sz w:val="18"/>
      <w:szCs w:val="18"/>
      <w:u w:val="single"/>
    </w:rPr>
  </w:style>
  <w:style w:type="paragraph" w:styleId="Titre3">
    <w:name w:val="heading 3"/>
    <w:basedOn w:val="Normal"/>
    <w:next w:val="Normal"/>
    <w:pPr>
      <w:tabs>
        <w:tab w:val="left" w:pos="426"/>
      </w:tabs>
      <w:spacing w:before="120"/>
      <w:jc w:val="both"/>
      <w:outlineLvl w:val="2"/>
    </w:pPr>
    <w:rPr>
      <w:rFonts w:ascii="Arial Narrow" w:eastAsia="Arial Narrow" w:hAnsi="Arial Narrow" w:cs="Arial Narrow"/>
      <w:i/>
      <w:iCs/>
      <w:sz w:val="18"/>
      <w:szCs w:val="18"/>
    </w:rPr>
  </w:style>
  <w:style w:type="paragraph" w:styleId="Titre4">
    <w:name w:val="heading 4"/>
    <w:basedOn w:val="Normal"/>
    <w:next w:val="Normal"/>
    <w:pPr>
      <w:keepNext/>
      <w:keepLines/>
      <w:spacing w:before="240" w:after="40"/>
      <w:outlineLvl w:val="3"/>
    </w:pPr>
    <w:rPr>
      <w:b/>
      <w:bCs/>
      <w:sz w:val="24"/>
      <w:szCs w:val="24"/>
    </w:rPr>
  </w:style>
  <w:style w:type="paragraph" w:styleId="Titre5">
    <w:name w:val="heading 5"/>
    <w:basedOn w:val="Normal"/>
    <w:next w:val="Normal"/>
    <w:pPr>
      <w:keepNext/>
      <w:keepLines/>
      <w:spacing w:before="200"/>
      <w:ind w:left="1008" w:hanging="1008"/>
      <w:jc w:val="both"/>
      <w:outlineLvl w:val="4"/>
    </w:pPr>
    <w:rPr>
      <w:rFonts w:ascii="Cambria" w:eastAsia="Cambria" w:hAnsi="Cambria" w:cs="Cambria"/>
      <w:color w:val="243F61"/>
      <w:sz w:val="18"/>
      <w:szCs w:val="18"/>
    </w:rPr>
  </w:style>
  <w:style w:type="paragraph" w:styleId="Titre6">
    <w:name w:val="heading 6"/>
    <w:basedOn w:val="Normal"/>
    <w:next w:val="Normal"/>
    <w:pPr>
      <w:keepNext/>
      <w:keepLines/>
      <w:spacing w:before="200"/>
      <w:ind w:left="1152" w:hanging="1152"/>
      <w:jc w:val="both"/>
      <w:outlineLvl w:val="5"/>
    </w:pPr>
    <w:rPr>
      <w:rFonts w:ascii="Cambria" w:eastAsia="Cambria" w:hAnsi="Cambria" w:cs="Cambria"/>
      <w:i/>
      <w:iCs/>
      <w:color w:val="243F61"/>
      <w:sz w:val="18"/>
      <w:szCs w:val="18"/>
    </w:rPr>
  </w:style>
  <w:style w:type="paragraph" w:styleId="Titre7">
    <w:name w:val="heading 7"/>
    <w:basedOn w:val="Normal"/>
    <w:next w:val="Normal"/>
    <w:link w:val="Titre7Car"/>
    <w:uiPriority w:val="9"/>
    <w:semiHidden/>
    <w:unhideWhenUsed/>
    <w:qFormat/>
    <w:rsid w:val="002D3F72"/>
    <w:pPr>
      <w:keepNext/>
      <w:keepLines/>
      <w:numPr>
        <w:ilvl w:val="6"/>
        <w:numId w:val="2"/>
      </w:numPr>
      <w:spacing w:before="200"/>
      <w:jc w:val="both"/>
      <w:outlineLvl w:val="6"/>
    </w:pPr>
    <w:rPr>
      <w:rFonts w:asciiTheme="majorHAnsi" w:eastAsiaTheme="majorEastAsia" w:hAnsiTheme="majorHAnsi" w:cstheme="majorBidi"/>
      <w:i/>
      <w:iCs/>
      <w:color w:val="404040" w:themeColor="text1" w:themeTint="BF"/>
      <w:sz w:val="18"/>
      <w:szCs w:val="18"/>
    </w:rPr>
  </w:style>
  <w:style w:type="paragraph" w:styleId="Titre8">
    <w:name w:val="heading 8"/>
    <w:basedOn w:val="Normal"/>
    <w:next w:val="Normal"/>
    <w:link w:val="Titre8Car"/>
    <w:uiPriority w:val="9"/>
    <w:semiHidden/>
    <w:unhideWhenUsed/>
    <w:qFormat/>
    <w:rsid w:val="002D3F72"/>
    <w:pPr>
      <w:keepNext/>
      <w:keepLines/>
      <w:numPr>
        <w:ilvl w:val="7"/>
        <w:numId w:val="2"/>
      </w:numPr>
      <w:spacing w:before="200"/>
      <w:jc w:val="both"/>
      <w:outlineLvl w:val="7"/>
    </w:pPr>
    <w:rPr>
      <w:rFonts w:asciiTheme="majorHAnsi" w:eastAsiaTheme="majorEastAsia" w:hAnsiTheme="majorHAnsi" w:cstheme="majorBidi"/>
      <w:color w:val="404040" w:themeColor="text1" w:themeTint="BF"/>
      <w:sz w:val="18"/>
      <w:szCs w:val="20"/>
    </w:rPr>
  </w:style>
  <w:style w:type="paragraph" w:styleId="Titre9">
    <w:name w:val="heading 9"/>
    <w:basedOn w:val="Normal"/>
    <w:next w:val="Normal"/>
    <w:link w:val="Titre9Car"/>
    <w:uiPriority w:val="9"/>
    <w:semiHidden/>
    <w:unhideWhenUsed/>
    <w:qFormat/>
    <w:rsid w:val="002D3F72"/>
    <w:pPr>
      <w:keepNext/>
      <w:keepLines/>
      <w:numPr>
        <w:ilvl w:val="8"/>
        <w:numId w:val="2"/>
      </w:numPr>
      <w:spacing w:before="200"/>
      <w:jc w:val="both"/>
      <w:outlineLvl w:val="8"/>
    </w:pPr>
    <w:rPr>
      <w:rFonts w:asciiTheme="majorHAnsi" w:eastAsiaTheme="majorEastAsia" w:hAnsiTheme="majorHAnsi" w:cstheme="majorBidi"/>
      <w:i/>
      <w:iCs/>
      <w:color w:val="404040" w:themeColor="text1" w:themeTint="BF"/>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character" w:styleId="Lienhypertexte">
    <w:name w:val="Hyperlink"/>
    <w:basedOn w:val="Policepardfaut"/>
    <w:uiPriority w:val="99"/>
    <w:unhideWhenUsed/>
    <w:rsid w:val="00BC2C90"/>
    <w:rPr>
      <w:color w:val="0000FF" w:themeColor="hyperlink"/>
      <w:u w:val="single"/>
    </w:rPr>
  </w:style>
  <w:style w:type="paragraph" w:styleId="Paragraphedeliste">
    <w:name w:val="List Paragraph"/>
    <w:basedOn w:val="Normal"/>
    <w:uiPriority w:val="34"/>
    <w:qFormat/>
    <w:rsid w:val="00BC2C90"/>
    <w:pPr>
      <w:ind w:left="720"/>
    </w:pPr>
  </w:style>
  <w:style w:type="character" w:styleId="Marquedecommentaire">
    <w:name w:val="annotation reference"/>
    <w:basedOn w:val="Policepardfaut"/>
    <w:uiPriority w:val="99"/>
    <w:semiHidden/>
    <w:unhideWhenUsed/>
    <w:rsid w:val="00BC2C90"/>
    <w:rPr>
      <w:sz w:val="16"/>
      <w:szCs w:val="16"/>
    </w:rPr>
  </w:style>
  <w:style w:type="paragraph" w:styleId="Commentaire">
    <w:name w:val="annotation text"/>
    <w:basedOn w:val="Normal"/>
    <w:link w:val="CommentaireCar"/>
    <w:uiPriority w:val="99"/>
    <w:semiHidden/>
    <w:unhideWhenUsed/>
    <w:rsid w:val="00BC2C90"/>
    <w:rPr>
      <w:sz w:val="20"/>
      <w:szCs w:val="20"/>
    </w:rPr>
  </w:style>
  <w:style w:type="character" w:customStyle="1" w:styleId="CommentaireCar">
    <w:name w:val="Commentaire Car"/>
    <w:basedOn w:val="Policepardfaut"/>
    <w:link w:val="Commentaire"/>
    <w:uiPriority w:val="99"/>
    <w:semiHidden/>
    <w:rsid w:val="00BC2C90"/>
    <w:rPr>
      <w:sz w:val="20"/>
      <w:szCs w:val="20"/>
    </w:rPr>
  </w:style>
  <w:style w:type="paragraph" w:styleId="Objetducommentaire">
    <w:name w:val="annotation subject"/>
    <w:basedOn w:val="Commentaire"/>
    <w:next w:val="Commentaire"/>
    <w:link w:val="ObjetducommentaireCar"/>
    <w:uiPriority w:val="99"/>
    <w:semiHidden/>
    <w:unhideWhenUsed/>
    <w:rsid w:val="00BC2C90"/>
    <w:rPr>
      <w:b/>
      <w:bCs/>
    </w:rPr>
  </w:style>
  <w:style w:type="character" w:customStyle="1" w:styleId="ObjetducommentaireCar">
    <w:name w:val="Objet du commentaire Car"/>
    <w:basedOn w:val="CommentaireCar"/>
    <w:link w:val="Objetducommentaire"/>
    <w:uiPriority w:val="99"/>
    <w:semiHidden/>
    <w:rsid w:val="00BC2C90"/>
    <w:rPr>
      <w:b/>
      <w:bCs/>
      <w:sz w:val="20"/>
      <w:szCs w:val="20"/>
    </w:rPr>
  </w:style>
  <w:style w:type="paragraph" w:styleId="Textedebulles">
    <w:name w:val="Balloon Text"/>
    <w:basedOn w:val="Normal"/>
    <w:link w:val="TextedebullesCar"/>
    <w:uiPriority w:val="99"/>
    <w:semiHidden/>
    <w:unhideWhenUsed/>
    <w:rsid w:val="00BC2C90"/>
    <w:rPr>
      <w:rFonts w:ascii="Tahoma" w:hAnsi="Tahoma" w:cs="Tahoma"/>
      <w:sz w:val="16"/>
      <w:szCs w:val="16"/>
    </w:rPr>
  </w:style>
  <w:style w:type="character" w:customStyle="1" w:styleId="TextedebullesCar">
    <w:name w:val="Texte de bulles Car"/>
    <w:basedOn w:val="Policepardfaut"/>
    <w:link w:val="Textedebulles"/>
    <w:uiPriority w:val="99"/>
    <w:semiHidden/>
    <w:rsid w:val="00BC2C90"/>
    <w:rPr>
      <w:rFonts w:ascii="Tahoma" w:hAnsi="Tahoma" w:cs="Tahoma"/>
      <w:sz w:val="16"/>
      <w:szCs w:val="16"/>
    </w:rPr>
  </w:style>
  <w:style w:type="character" w:customStyle="1" w:styleId="Titre1Car">
    <w:name w:val="Titre 1 Car"/>
    <w:basedOn w:val="Policepardfaut"/>
    <w:uiPriority w:val="9"/>
    <w:rsid w:val="002D3F72"/>
    <w:rPr>
      <w:rFonts w:ascii="Arial Narrow" w:hAnsi="Arial Narrow"/>
      <w:b/>
      <w:sz w:val="18"/>
      <w:szCs w:val="20"/>
      <w:lang w:val="en-US" w:eastAsia="fr-FR"/>
    </w:rPr>
  </w:style>
  <w:style w:type="character" w:customStyle="1" w:styleId="Titre2Car">
    <w:name w:val="Titre 2 Car"/>
    <w:basedOn w:val="Policepardfaut"/>
    <w:uiPriority w:val="9"/>
    <w:rsid w:val="002D3F72"/>
    <w:rPr>
      <w:rFonts w:ascii="Arial Narrow" w:hAnsi="Arial Narrow"/>
      <w:sz w:val="18"/>
      <w:szCs w:val="18"/>
      <w:u w:val="single"/>
      <w:lang w:val="en-US" w:eastAsia="fr-FR"/>
    </w:rPr>
  </w:style>
  <w:style w:type="character" w:customStyle="1" w:styleId="Titre3Car">
    <w:name w:val="Titre 3 Car"/>
    <w:basedOn w:val="Policepardfaut"/>
    <w:uiPriority w:val="9"/>
    <w:rsid w:val="002D3F72"/>
    <w:rPr>
      <w:rFonts w:ascii="Arial Narrow" w:hAnsi="Arial Narrow"/>
      <w:i/>
      <w:sz w:val="18"/>
      <w:szCs w:val="18"/>
      <w:lang w:val="en-US" w:eastAsia="fr-FR"/>
    </w:rPr>
  </w:style>
  <w:style w:type="character" w:customStyle="1" w:styleId="Titre5Car">
    <w:name w:val="Titre 5 Car"/>
    <w:basedOn w:val="Policepardfaut"/>
    <w:uiPriority w:val="9"/>
    <w:rsid w:val="002D3F72"/>
    <w:rPr>
      <w:rFonts w:asciiTheme="majorHAnsi" w:eastAsiaTheme="majorEastAsia" w:hAnsiTheme="majorHAnsi" w:cstheme="majorBidi"/>
      <w:color w:val="243F60" w:themeColor="accent1" w:themeShade="7F"/>
      <w:sz w:val="18"/>
      <w:szCs w:val="18"/>
      <w:lang w:val="en-US" w:eastAsia="fr-FR"/>
    </w:rPr>
  </w:style>
  <w:style w:type="character" w:customStyle="1" w:styleId="Titre6Car">
    <w:name w:val="Titre 6 Car"/>
    <w:basedOn w:val="Policepardfaut"/>
    <w:uiPriority w:val="9"/>
    <w:semiHidden/>
    <w:rsid w:val="002D3F72"/>
    <w:rPr>
      <w:rFonts w:asciiTheme="majorHAnsi" w:eastAsiaTheme="majorEastAsia" w:hAnsiTheme="majorHAnsi" w:cstheme="majorBidi"/>
      <w:i/>
      <w:iCs/>
      <w:color w:val="243F60" w:themeColor="accent1" w:themeShade="7F"/>
      <w:sz w:val="18"/>
      <w:szCs w:val="18"/>
      <w:lang w:val="en-US" w:eastAsia="fr-FR"/>
    </w:rPr>
  </w:style>
  <w:style w:type="character" w:customStyle="1" w:styleId="Titre7Car">
    <w:name w:val="Titre 7 Car"/>
    <w:basedOn w:val="Policepardfaut"/>
    <w:link w:val="Titre7"/>
    <w:uiPriority w:val="9"/>
    <w:semiHidden/>
    <w:rsid w:val="002D3F72"/>
    <w:rPr>
      <w:rFonts w:asciiTheme="majorHAnsi" w:eastAsiaTheme="majorEastAsia" w:hAnsiTheme="majorHAnsi" w:cstheme="majorBidi"/>
      <w:i/>
      <w:iCs/>
      <w:color w:val="404040" w:themeColor="text1" w:themeTint="BF"/>
      <w:sz w:val="18"/>
      <w:szCs w:val="18"/>
      <w:lang w:val="en-US" w:eastAsia="fr-FR"/>
    </w:rPr>
  </w:style>
  <w:style w:type="character" w:customStyle="1" w:styleId="Titre8Car">
    <w:name w:val="Titre 8 Car"/>
    <w:basedOn w:val="Policepardfaut"/>
    <w:link w:val="Titre8"/>
    <w:uiPriority w:val="9"/>
    <w:semiHidden/>
    <w:rsid w:val="002D3F72"/>
    <w:rPr>
      <w:rFonts w:asciiTheme="majorHAnsi" w:eastAsiaTheme="majorEastAsia" w:hAnsiTheme="majorHAnsi" w:cstheme="majorBidi"/>
      <w:color w:val="404040" w:themeColor="text1" w:themeTint="BF"/>
      <w:sz w:val="18"/>
      <w:szCs w:val="20"/>
      <w:lang w:val="en-US" w:eastAsia="fr-FR"/>
    </w:rPr>
  </w:style>
  <w:style w:type="character" w:customStyle="1" w:styleId="Titre9Car">
    <w:name w:val="Titre 9 Car"/>
    <w:basedOn w:val="Policepardfaut"/>
    <w:link w:val="Titre9"/>
    <w:uiPriority w:val="9"/>
    <w:semiHidden/>
    <w:rsid w:val="002D3F72"/>
    <w:rPr>
      <w:rFonts w:asciiTheme="majorHAnsi" w:eastAsiaTheme="majorEastAsia" w:hAnsiTheme="majorHAnsi" w:cstheme="majorBidi"/>
      <w:i/>
      <w:iCs/>
      <w:color w:val="404040" w:themeColor="text1" w:themeTint="BF"/>
      <w:sz w:val="18"/>
      <w:szCs w:val="20"/>
      <w:lang w:val="en-US" w:eastAsia="fr-FR"/>
    </w:rPr>
  </w:style>
  <w:style w:type="paragraph" w:styleId="NormalWeb">
    <w:name w:val="Normal (Web)"/>
    <w:basedOn w:val="Normal"/>
    <w:uiPriority w:val="99"/>
    <w:unhideWhenUsed/>
    <w:rsid w:val="00D81B8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Policepardfaut"/>
    <w:uiPriority w:val="99"/>
    <w:semiHidden/>
    <w:unhideWhenUsed/>
    <w:rsid w:val="005A135D"/>
    <w:rPr>
      <w:color w:val="605E5C"/>
      <w:shd w:val="clear" w:color="auto" w:fill="E1DFDD"/>
    </w:rPr>
  </w:style>
  <w:style w:type="paragraph" w:styleId="En-tte">
    <w:name w:val="header"/>
    <w:basedOn w:val="Normal"/>
    <w:link w:val="En-tteCar"/>
    <w:uiPriority w:val="99"/>
    <w:unhideWhenUsed/>
    <w:rsid w:val="00DF72F7"/>
    <w:pPr>
      <w:tabs>
        <w:tab w:val="center" w:pos="4513"/>
        <w:tab w:val="right" w:pos="9026"/>
      </w:tabs>
    </w:pPr>
  </w:style>
  <w:style w:type="character" w:customStyle="1" w:styleId="En-tteCar">
    <w:name w:val="En-tête Car"/>
    <w:basedOn w:val="Policepardfaut"/>
    <w:link w:val="En-tte"/>
    <w:uiPriority w:val="99"/>
    <w:rsid w:val="00DF72F7"/>
  </w:style>
  <w:style w:type="paragraph" w:styleId="Pieddepage">
    <w:name w:val="footer"/>
    <w:basedOn w:val="Normal"/>
    <w:link w:val="PieddepageCar"/>
    <w:uiPriority w:val="99"/>
    <w:unhideWhenUsed/>
    <w:rsid w:val="00DF72F7"/>
    <w:pPr>
      <w:tabs>
        <w:tab w:val="center" w:pos="4513"/>
        <w:tab w:val="right" w:pos="9026"/>
      </w:tabs>
    </w:pPr>
  </w:style>
  <w:style w:type="character" w:customStyle="1" w:styleId="PieddepageCar">
    <w:name w:val="Pied de page Car"/>
    <w:basedOn w:val="Policepardfaut"/>
    <w:link w:val="Pieddepage"/>
    <w:uiPriority w:val="99"/>
    <w:rsid w:val="00DF72F7"/>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isley-paris.com/en-HK/cookies-policy/"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W/vMs00BVUX0aTEIyODWFU4x7Q==">CgMxLjAyDmguZm45MG5nYWNkb2l2Mg5oLno0Ym52cWU0NTVhNTgAaiIKFHN1Z2dlc3QuMTI2dnlzOGJ0ZWZ1EgpGcmFuayBHdWFuaiEKE3N1Z2dlc3Qud3B2dmN6ZTEzYnoSCkZyYW5rIEd1YW5qIgoUc3VnZ2VzdC5zcDRyM3Z1YjFhZm8SCkZyYW5rIEd1YW5qIgoUc3VnZ2VzdC51eGlrZTd3MzJiNGsSCkZyYW5rIEd1YW5qIgoUc3VnZ2VzdC41OG1rcWVhcjRscWUSCkZyYW5rIEd1YW5yITFLeDEwdnJZakdYWEFsaDFudXNleDEwOEFqYkhEWFNT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1632</Words>
  <Characters>8978</Characters>
  <Application>Microsoft Office Word</Application>
  <DocSecurity>0</DocSecurity>
  <Lines>74</Lines>
  <Paragraphs>21</Paragraphs>
  <ScaleCrop>false</ScaleCrop>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Rose-Marie Martin</cp:lastModifiedBy>
  <cp:revision>3</cp:revision>
  <dcterms:created xsi:type="dcterms:W3CDTF">2021-04-15T08:05:00Z</dcterms:created>
  <dcterms:modified xsi:type="dcterms:W3CDTF">2026-06-01T07:31:00Z</dcterms:modified>
</cp:coreProperties>
</file>