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PURCHASE POLICY</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www.Sisley-Paris.com/en-CA/</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Last updated on June 8th, 2020</w:t>
      </w:r>
    </w:p>
    <w:p w:rsidR="00000000" w:rsidDel="00000000" w:rsidP="00000000" w:rsidRDefault="00000000" w:rsidRPr="00000000" w14:paraId="00000005">
      <w:pPr>
        <w:spacing w:after="0" w:line="24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NOTICE OF ARBITRATION PROVISIONS</w:t>
      </w:r>
    </w:p>
    <w:p w:rsidR="00000000" w:rsidDel="00000000" w:rsidP="00000000" w:rsidRDefault="00000000" w:rsidRPr="00000000" w14:paraId="00000007">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use of our Site is subject to binding individual arbitration of any disputes which may arise, as provided in Paragraph 10.2 of the Terms of Use. Please read the arbitration provisions carefully and do not use our Site if you are unwilling to arbitrate any disputes you may have with us (including without limitation any disputes relating to this Purchase Policy) as provided in the Terms of Use.</w:t>
      </w:r>
    </w:p>
    <w:p w:rsidR="00000000" w:rsidDel="00000000" w:rsidP="00000000" w:rsidRDefault="00000000" w:rsidRPr="00000000" w14:paraId="00000008">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CUSTOMER SERVICE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any information, questions or advice on the order or the products, SISLEY’s Customer Service may be contacted:</w:t>
      </w:r>
    </w:p>
    <w:p w:rsidR="00000000" w:rsidDel="00000000" w:rsidP="00000000" w:rsidRDefault="00000000" w:rsidRPr="00000000" w14:paraId="0000000B">
      <w:pPr>
        <w:spacing w:after="0" w:lin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by telephone (toll free) at 1-855-747-2948</w:t>
      </w:r>
    </w:p>
    <w:p w:rsidR="00000000" w:rsidDel="00000000" w:rsidP="00000000" w:rsidRDefault="00000000" w:rsidRPr="00000000" w14:paraId="0000000C">
      <w:pPr>
        <w:spacing w:after="0" w:lin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through the “Contact form” section of the Website</w:t>
      </w:r>
    </w:p>
    <w:p w:rsidR="00000000" w:rsidDel="00000000" w:rsidP="00000000" w:rsidRDefault="00000000" w:rsidRPr="00000000" w14:paraId="0000000D">
      <w:pPr>
        <w:spacing w:after="0" w:lin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by e-mail to the address: </w:t>
      </w:r>
      <w:r w:rsidDel="00000000" w:rsidR="00000000" w:rsidRPr="00000000">
        <w:rPr>
          <w:rFonts w:ascii="Times New Roman" w:cs="Times New Roman" w:eastAsia="Times New Roman" w:hAnsi="Times New Roman"/>
          <w:color w:val="0070c0"/>
          <w:u w:val="single"/>
          <w:rtl w:val="0"/>
        </w:rPr>
        <w:t xml:space="preserve">customerserviceCANADA@sisley-paris.com</w:t>
      </w:r>
      <w:r w:rsidDel="00000000" w:rsidR="00000000" w:rsidRPr="00000000">
        <w:rPr>
          <w:rtl w:val="0"/>
        </w:rPr>
      </w:r>
    </w:p>
    <w:p w:rsidR="00000000" w:rsidDel="00000000" w:rsidP="00000000" w:rsidRDefault="00000000" w:rsidRPr="00000000" w14:paraId="0000000E">
      <w:pPr>
        <w:spacing w:after="0" w:line="240" w:lineRule="auto"/>
        <w:ind w:left="360" w:firstLine="0"/>
        <w:jc w:val="both"/>
        <w:rPr>
          <w:rFonts w:ascii="Times New Roman" w:cs="Times New Roman" w:eastAsia="Times New Roman" w:hAnsi="Times New Roman"/>
          <w:strike w:val="1"/>
          <w:color w:val="ff0000"/>
        </w:rPr>
      </w:pPr>
      <w:r w:rsidDel="00000000" w:rsidR="00000000" w:rsidRPr="00000000">
        <w:rPr>
          <w:rFonts w:ascii="Times New Roman" w:cs="Times New Roman" w:eastAsia="Times New Roman" w:hAnsi="Times New Roman"/>
          <w:rtl w:val="0"/>
        </w:rPr>
        <w:t xml:space="preserve">- by mail, writing to the following address: SISLEY Attn. Customer Service</w:t>
      </w:r>
      <w:r w:rsidDel="00000000" w:rsidR="00000000" w:rsidRPr="00000000">
        <w:rPr>
          <w:rFonts w:ascii="Times New Roman" w:cs="Times New Roman" w:eastAsia="Times New Roman" w:hAnsi="Times New Roman"/>
          <w:color w:val="000000"/>
          <w:rtl w:val="0"/>
        </w:rPr>
        <w:t xml:space="preserve"> 19 West 44</w:t>
      </w:r>
      <w:r w:rsidDel="00000000" w:rsidR="00000000" w:rsidRPr="00000000">
        <w:rPr>
          <w:rFonts w:ascii="Times New Roman" w:cs="Times New Roman" w:eastAsia="Times New Roman" w:hAnsi="Times New Roman"/>
          <w:color w:val="000000"/>
          <w:vertAlign w:val="superscript"/>
          <w:rtl w:val="0"/>
        </w:rPr>
        <w:t xml:space="preserve">th</w:t>
      </w:r>
      <w:r w:rsidDel="00000000" w:rsidR="00000000" w:rsidRPr="00000000">
        <w:rPr>
          <w:rFonts w:ascii="Times New Roman" w:cs="Times New Roman" w:eastAsia="Times New Roman" w:hAnsi="Times New Roman"/>
          <w:color w:val="000000"/>
          <w:rtl w:val="0"/>
        </w:rPr>
        <w:t xml:space="preserve"> St, Suite 514, New York, New York 10036</w:t>
      </w:r>
      <w:r w:rsidDel="00000000" w:rsidR="00000000" w:rsidRPr="00000000">
        <w:rPr>
          <w:rtl w:val="0"/>
        </w:rPr>
      </w:r>
    </w:p>
    <w:p w:rsidR="00000000" w:rsidDel="00000000" w:rsidP="00000000" w:rsidRDefault="00000000" w:rsidRPr="00000000" w14:paraId="0000000F">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ORDER</w:t>
      </w:r>
    </w:p>
    <w:p w:rsidR="00000000" w:rsidDel="00000000" w:rsidP="00000000" w:rsidRDefault="00000000" w:rsidRPr="00000000" w14:paraId="00000011">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various stages of the order are as follows: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44"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850.3937007874017" w:right="0" w:hanging="850.393700787401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Order on the Site</w:t>
      </w:r>
    </w:p>
    <w:p w:rsidR="00000000" w:rsidDel="00000000" w:rsidP="00000000" w:rsidRDefault="00000000" w:rsidRPr="00000000" w14:paraId="00000015">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Prior to buy on the Site, the purchaser shall create its own personal user account.</w:t>
      </w:r>
    </w:p>
    <w:p w:rsidR="00000000" w:rsidDel="00000000" w:rsidP="00000000" w:rsidRDefault="00000000" w:rsidRPr="00000000" w14:paraId="00000016">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purchaser selects the product(s) of his/her choice and adds it/them under the heading “Your Basket”. He/she can check the details of the planned purchase and change them at any time.</w:t>
      </w:r>
    </w:p>
    <w:p w:rsidR="00000000" w:rsidDel="00000000" w:rsidP="00000000" w:rsidRDefault="00000000" w:rsidRPr="00000000" w14:paraId="00000017">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purchaser must then confirm his/her details, billing address, location and form of delivery and the selected payment method. The purchaser carefully reads and confirms the order at each stage of the order process.</w:t>
      </w:r>
    </w:p>
    <w:p w:rsidR="00000000" w:rsidDel="00000000" w:rsidP="00000000" w:rsidRDefault="00000000" w:rsidRPr="00000000" w14:paraId="00000018">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purchaser confirms his/her order by clicking on the “Confirm your payment” icon, he/she is deemed to have accepted the contents and conditions of the order, the prices, characteristics, quantities and delivery deadlines for the ordered products. The order cannot be amended or cancelled by the purchaser after the purchaser has confirmed payment.</w:t>
      </w:r>
    </w:p>
    <w:p w:rsidR="00000000" w:rsidDel="00000000" w:rsidP="00000000" w:rsidRDefault="00000000" w:rsidRPr="00000000" w14:paraId="00000019">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850.3937007874017" w:right="0" w:hanging="850.393700787401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by telephone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purchaser may also order products by calling 1-855-747-2948 (toll free). This Purchase Policy will also apply to purchases made by telephone.</w:t>
      </w:r>
    </w:p>
    <w:p w:rsidR="00000000" w:rsidDel="00000000" w:rsidP="00000000" w:rsidRDefault="00000000" w:rsidRPr="00000000" w14:paraId="0000001C">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Order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confirmation</w:t>
      </w:r>
    </w:p>
    <w:p w:rsidR="00000000" w:rsidDel="00000000" w:rsidP="00000000" w:rsidRDefault="00000000" w:rsidRPr="00000000" w14:paraId="0000001E">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Immediately after you have successfully placed your order, you will receive an e-mail that contains information regarding the details of your order. The order confirmation is your receipt that can be printed for your records. The order confirmation e-mail includes your order number, the details of the products and corresponding prices, your ship-to and bill-to information, and the ship method. Receipt of the order confirmation e-mail does not mean that your order has been accepted. Acceptance of your order occurs only when we have tendered the products to the carrier for delivery.</w:t>
      </w:r>
    </w:p>
    <w:p w:rsidR="00000000" w:rsidDel="00000000" w:rsidP="00000000" w:rsidRDefault="00000000" w:rsidRPr="00000000" w14:paraId="0000001F">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may track the status of the order and download your invoice in the “Your Account” section on the Site.</w:t>
      </w:r>
    </w:p>
    <w:p w:rsidR="00000000" w:rsidDel="00000000" w:rsidP="00000000" w:rsidRDefault="00000000" w:rsidRPr="00000000" w14:paraId="00000020">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PRICES</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prices of products displayed on the Site are quoted in Canadian Dollars, are valid and effective only in Canada and are exclusive of shipping charges, the amount of which depends on the delivery option you select.</w:t>
      </w:r>
    </w:p>
    <w:p w:rsidR="00000000" w:rsidDel="00000000" w:rsidP="00000000" w:rsidRDefault="00000000" w:rsidRPr="00000000" w14:paraId="00000025">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txpk689qn8v5" w:id="0"/>
      <w:bookmarkEnd w:id="0"/>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PAYMENT CONDITIONS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Sales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Tax</w:t>
      </w:r>
    </w:p>
    <w:p w:rsidR="00000000" w:rsidDel="00000000" w:rsidP="00000000" w:rsidRDefault="00000000" w:rsidRPr="00000000" w14:paraId="00000029">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accept only Visa, MasterCard, Discover or Amex for payment. Any other forms of payment are not accepted. For all orders, you must have both a shipping address and credit card billing address within Canada. We charge the appropriate state and local sales tax based on the delivery address of your order. Sales tax will apply on the shipping and handling charges, if applicable.</w:t>
      </w:r>
    </w:p>
    <w:p w:rsidR="00000000" w:rsidDel="00000000" w:rsidP="00000000" w:rsidRDefault="00000000" w:rsidRPr="00000000" w14:paraId="0000002A">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Payment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Processing</w:t>
      </w:r>
    </w:p>
    <w:p w:rsidR="00000000" w:rsidDel="00000000" w:rsidP="00000000" w:rsidRDefault="00000000" w:rsidRPr="00000000" w14:paraId="0000002C">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card will be debited within 5 days from the date of the order.</w:t>
      </w:r>
    </w:p>
    <w:p w:rsidR="00000000" w:rsidDel="00000000" w:rsidP="00000000" w:rsidRDefault="00000000" w:rsidRPr="00000000" w14:paraId="0000002D">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Payment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Method</w:t>
      </w:r>
    </w:p>
    <w:p w:rsidR="00000000" w:rsidDel="00000000" w:rsidP="00000000" w:rsidRDefault="00000000" w:rsidRPr="00000000" w14:paraId="0000002F">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must submit your card number, the expiration date and the security code (digit number on the back of the card). All transactions are encrypted for your safety. Although we try to maintain the security of the Site, we do not guarantee that the Site will be secure. We are not liable for any misuse of information by third parties.</w:t>
      </w:r>
    </w:p>
    <w:p w:rsidR="00000000" w:rsidDel="00000000" w:rsidP="00000000" w:rsidRDefault="00000000" w:rsidRPr="00000000" w14:paraId="00000030">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SHIPPING AND DELIVERY</w:t>
      </w:r>
    </w:p>
    <w:p w:rsidR="00000000" w:rsidDel="00000000" w:rsidP="00000000" w:rsidRDefault="00000000" w:rsidRPr="00000000" w14:paraId="00000032">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Shipping</w:t>
      </w:r>
      <w:r w:rsidDel="00000000" w:rsidR="00000000" w:rsidRPr="00000000">
        <w:rPr>
          <w:rtl w:val="0"/>
        </w:rPr>
      </w:r>
    </w:p>
    <w:p w:rsidR="00000000" w:rsidDel="00000000" w:rsidP="00000000" w:rsidRDefault="00000000" w:rsidRPr="00000000" w14:paraId="00000034">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make every effort to deliver the products within the time period indicated on the Site and in any event within thirty (30) days of order confirmation. Nevertheless, delivery times are estimates only and we shall not be liable for late delivery. If we are unable to deliver the products to you within said thirty (30) day period, we will refund any sums paid by you unless you consent to late delivery.</w:t>
      </w:r>
    </w:p>
    <w:p w:rsidR="00000000" w:rsidDel="00000000" w:rsidP="00000000" w:rsidRDefault="00000000" w:rsidRPr="00000000" w14:paraId="00000035">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only ship orders to Canada, excluding the regions of Yukon Territory, Northwest Territories, Nunavut, Newfoundland &amp; Labrador.</w:t>
      </w:r>
    </w:p>
    <w:p w:rsidR="00000000" w:rsidDel="00000000" w:rsidP="00000000" w:rsidRDefault="00000000" w:rsidRPr="00000000" w14:paraId="00000036">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Delivery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procedure</w:t>
      </w:r>
    </w:p>
    <w:p w:rsidR="00000000" w:rsidDel="00000000" w:rsidP="00000000" w:rsidRDefault="00000000" w:rsidRPr="00000000" w14:paraId="00000038">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ship only to Canada, excluding the remote regions. </w:t>
      </w:r>
    </w:p>
    <w:p w:rsidR="00000000" w:rsidDel="00000000" w:rsidP="00000000" w:rsidRDefault="00000000" w:rsidRPr="00000000" w14:paraId="00000039">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ordering, you may choose the most convenient delivery method offered on the Site and, if required, provide clear delivery instructions if the delivery address is difficult to locate or access.</w:t>
      </w:r>
    </w:p>
    <w:p w:rsidR="00000000" w:rsidDel="00000000" w:rsidP="00000000" w:rsidRDefault="00000000" w:rsidRPr="00000000" w14:paraId="0000003A">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only ship orders to Canada, excluding the regions of Yukon Territory, Northwest Territories, Nunavut, Newfoundland &amp; Labrador.</w:t>
      </w:r>
    </w:p>
    <w:p w:rsidR="00000000" w:rsidDel="00000000" w:rsidP="00000000" w:rsidRDefault="00000000" w:rsidRPr="00000000" w14:paraId="0000003B">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Delivery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deadlines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delivery time of the products will depend on the option you select when placing your order.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event that products are returned to SISLEY because the purchaser did not accept delivery, the purchaser shall be reimbursed for the amount of the order, after deduction of shipping charges.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 Shipping guaranteed for all orders placed by 2PM EST. Subject to payment processing and approval and product availability.</w:t>
      </w:r>
    </w:p>
    <w:p w:rsidR="00000000" w:rsidDel="00000000" w:rsidP="00000000" w:rsidRDefault="00000000" w:rsidRPr="00000000" w14:paraId="00000040">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Verification of the </w:t>
      </w:r>
      <w:r w:rsidDel="00000000" w:rsidR="00000000" w:rsidRPr="00000000">
        <w:rPr>
          <w:rFonts w:ascii="Times New Roman" w:cs="Times New Roman" w:eastAsia="Times New Roman" w:hAnsi="Times New Roman"/>
          <w:rtl w:val="0"/>
        </w:rPr>
        <w:t xml:space="preserve">order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on receipt</w:t>
      </w:r>
    </w:p>
    <w:p w:rsidR="00000000" w:rsidDel="00000000" w:rsidP="00000000" w:rsidRDefault="00000000" w:rsidRPr="00000000" w14:paraId="00000046">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purchaser should check the condition of the products upon delivery. It is normal that there will be some wear to the packing materials. If the purchaser has any concerns regarding the condition of the products or if any products are missing from the order or are incorrect or damaged, the purchaser should inform the carrier or, if this is not possible, should notify SISLEY’s Customer Service Team as soon as possible. Please retain the shipping box, packing materials and any damaged products.</w:t>
      </w:r>
    </w:p>
    <w:p w:rsidR="00000000" w:rsidDel="00000000" w:rsidP="00000000" w:rsidRDefault="00000000" w:rsidRPr="00000000" w14:paraId="00000047">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Risk of loss, damage and theft of the products passes to the purchaser upon delivery.</w:t>
      </w:r>
    </w:p>
    <w:p w:rsidR="00000000" w:rsidDel="00000000" w:rsidP="00000000" w:rsidRDefault="00000000" w:rsidRPr="00000000" w14:paraId="00000048">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RETURN OF PRODUCTS: 30 DAYS GUARANTEE</w:t>
      </w:r>
    </w:p>
    <w:p w:rsidR="00000000" w:rsidDel="00000000" w:rsidP="00000000" w:rsidRDefault="00000000" w:rsidRPr="00000000" w14:paraId="0000004A">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Return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of Products</w:t>
      </w:r>
    </w:p>
    <w:p w:rsidR="00000000" w:rsidDel="00000000" w:rsidP="00000000" w:rsidRDefault="00000000" w:rsidRPr="00000000" w14:paraId="0000004C">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purchaser may return all or a part of its order within 30 days of receiving it. To return a product, the purchaser shall contact Sisley-Paris Customer service at the following address: customerservicecanada@sisley-paris.com with the order number in the subject line, in order to obtain a return label. Purchaser can also complete the online return form, available in the "Your Product Returns" section, under the heading "Your Account". </w:t>
      </w:r>
    </w:p>
    <w:p w:rsidR="00000000" w:rsidDel="00000000" w:rsidP="00000000" w:rsidRDefault="00000000" w:rsidRPr="00000000" w14:paraId="0000004D">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Purchaser shall include a copy of the paper return form, together with the unopened product, in its original packaging.</w:t>
      </w:r>
    </w:p>
    <w:p w:rsidR="00000000" w:rsidDel="00000000" w:rsidP="00000000" w:rsidRDefault="00000000" w:rsidRPr="00000000" w14:paraId="0000004E">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purchaser can check the status of the return online by consulting the section "My Returns" under the heading "My Account". For reasons of hygiene, cosmetic products must be returned in their complete and original packaging, intact and in perfect condition for resale. If the products have been opened they are unsuitable for future sale. Consequently, any product which has been opened or damaged or the original packaging of which was damaged, shall not be refunded, accepted or exchanged</w:t>
      </w:r>
    </w:p>
    <w:p w:rsidR="00000000" w:rsidDel="00000000" w:rsidP="00000000" w:rsidRDefault="00000000" w:rsidRPr="00000000" w14:paraId="0000004F">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Reimbursement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conditions for relevant products</w:t>
      </w:r>
    </w:p>
    <w:p w:rsidR="00000000" w:rsidDel="00000000" w:rsidP="00000000" w:rsidRDefault="00000000" w:rsidRPr="00000000" w14:paraId="00000051">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return accepted by SISLEY shall entail the refund of the relevant products, as well as the standard shipping costs (except in the case of a partial return) within a maximum period of 30 days from the qualitative and quantitative verification of the returned products.</w:t>
      </w:r>
    </w:p>
    <w:p w:rsidR="00000000" w:rsidDel="00000000" w:rsidP="00000000" w:rsidRDefault="00000000" w:rsidRPr="00000000" w14:paraId="00000052">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costs of returning the product are the responsibility of the purchaser: packages sent postage due or COD shall not be accepted.</w:t>
      </w:r>
    </w:p>
    <w:p w:rsidR="00000000" w:rsidDel="00000000" w:rsidP="00000000" w:rsidRDefault="00000000" w:rsidRPr="00000000" w14:paraId="00000053">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Unaccepted products shall be returned carriage forward to the purchaser.</w:t>
      </w:r>
    </w:p>
    <w:p w:rsidR="00000000" w:rsidDel="00000000" w:rsidP="00000000" w:rsidRDefault="00000000" w:rsidRPr="00000000" w14:paraId="00000054">
      <w:pPr>
        <w:spacing w:after="0" w:line="240"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44" w:right="0" w:hanging="744"/>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rtl w:val="0"/>
        </w:rPr>
        <w:t xml:space="preserve">Gifts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Purchase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returning orders in full, free gifts must also be returned. No refund of any kind will be issued until the free gift is received.</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44" w:hanging="383.99999999999994"/>
      </w:pPr>
      <w:rPr>
        <w:b w:val="1"/>
        <w:bCs w:val="1"/>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ind w:left="432" w:hanging="432"/>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200" w:lineRule="auto"/>
      <w:ind w:left="576" w:hanging="576"/>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0" w:before="200" w:lineRule="auto"/>
      <w:ind w:left="720" w:hanging="720"/>
    </w:pPr>
    <w:rPr>
      <w:rFonts w:ascii="Cambria" w:cs="Cambria" w:eastAsia="Cambria" w:hAnsi="Cambria"/>
      <w:b w:val="1"/>
      <w:bCs w:val="1"/>
      <w:color w:val="4f81bd"/>
    </w:rPr>
  </w:style>
  <w:style w:type="paragraph" w:styleId="Heading4">
    <w:name w:val="heading 4"/>
    <w:basedOn w:val="Normal"/>
    <w:next w:val="Normal"/>
    <w:pPr>
      <w:keepNext w:val="1"/>
      <w:keepLines w:val="1"/>
      <w:spacing w:after="0" w:before="200" w:lineRule="auto"/>
      <w:ind w:left="864" w:hanging="864"/>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after="0"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ind w:left="1152" w:hanging="1152"/>
    </w:pPr>
    <w:rPr>
      <w:rFonts w:ascii="Cambria" w:cs="Cambria" w:eastAsia="Cambria" w:hAnsi="Cambria"/>
      <w:i w:val="1"/>
      <w:iCs w:val="1"/>
      <w:color w:val="243f6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link w:val="Heading7Char"/>
    <w:uiPriority w:val="9"/>
    <w:semiHidden w:val="1"/>
    <w:unhideWhenUsed w:val="1"/>
    <w:qFormat w:val="1"/>
    <w:rsid w:val="00BF04D9"/>
    <w:pPr>
      <w:keepNext w:val="1"/>
      <w:keepLines w:val="1"/>
      <w:numPr>
        <w:ilvl w:val="6"/>
        <w:numId w:val="1"/>
      </w:numPr>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BF04D9"/>
    <w:pPr>
      <w:keepNext w:val="1"/>
      <w:keepLines w:val="1"/>
      <w:numPr>
        <w:ilvl w:val="7"/>
        <w:numId w:val="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BF04D9"/>
    <w:pPr>
      <w:keepNext w:val="1"/>
      <w:keepLines w:val="1"/>
      <w:numPr>
        <w:ilvl w:val="8"/>
        <w:numId w:val="1"/>
      </w:numPr>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BF04D9"/>
    <w:rPr>
      <w:color w:val="0000ff"/>
      <w:u w:val="single"/>
    </w:rPr>
  </w:style>
  <w:style w:type="paragraph" w:styleId="NormalWeb">
    <w:name w:val="Normal (Web)"/>
    <w:basedOn w:val="Normal"/>
    <w:uiPriority w:val="99"/>
    <w:semiHidden w:val="1"/>
    <w:unhideWhenUsed w:val="1"/>
    <w:rsid w:val="00BF04D9"/>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BF04D9"/>
    <w:rPr>
      <w:b w:val="1"/>
      <w:bCs w:val="1"/>
    </w:rPr>
  </w:style>
  <w:style w:type="character" w:styleId="Heading1Char" w:customStyle="1">
    <w:name w:val="Heading 1 Char"/>
    <w:basedOn w:val="DefaultParagraphFont"/>
    <w:link w:val="Heading1"/>
    <w:uiPriority w:val="9"/>
    <w:rsid w:val="00BF04D9"/>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BF04D9"/>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semiHidden w:val="1"/>
    <w:rsid w:val="00BF04D9"/>
    <w:rPr>
      <w:rFonts w:asciiTheme="majorHAnsi" w:cstheme="majorBidi" w:eastAsiaTheme="majorEastAsia" w:hAnsiTheme="majorHAnsi"/>
      <w:b w:val="1"/>
      <w:bCs w:val="1"/>
      <w:color w:val="4f81bd" w:themeColor="accent1"/>
    </w:rPr>
  </w:style>
  <w:style w:type="character" w:styleId="Heading4Char" w:customStyle="1">
    <w:name w:val="Heading 4 Char"/>
    <w:basedOn w:val="DefaultParagraphFont"/>
    <w:link w:val="Heading4"/>
    <w:uiPriority w:val="9"/>
    <w:semiHidden w:val="1"/>
    <w:rsid w:val="00BF04D9"/>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BF04D9"/>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BF04D9"/>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BF04D9"/>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BF04D9"/>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BF04D9"/>
    <w:rPr>
      <w:rFonts w:asciiTheme="majorHAnsi" w:cstheme="majorBidi" w:eastAsiaTheme="majorEastAsia" w:hAnsiTheme="majorHAnsi"/>
      <w:i w:val="1"/>
      <w:iCs w:val="1"/>
      <w:color w:val="404040" w:themeColor="text1" w:themeTint="0000BF"/>
      <w:sz w:val="20"/>
      <w:szCs w:val="20"/>
    </w:rPr>
  </w:style>
  <w:style w:type="paragraph" w:styleId="ListParagraph">
    <w:name w:val="List Paragraph"/>
    <w:basedOn w:val="Normal"/>
    <w:uiPriority w:val="34"/>
    <w:qFormat w:val="1"/>
    <w:rsid w:val="00BF04D9"/>
    <w:pPr>
      <w:ind w:left="720"/>
      <w:contextualSpacing w:val="1"/>
    </w:pPr>
  </w:style>
  <w:style w:type="character" w:styleId="UnresolvedMention1" w:customStyle="1">
    <w:name w:val="Unresolved Mention1"/>
    <w:basedOn w:val="DefaultParagraphFont"/>
    <w:uiPriority w:val="99"/>
    <w:semiHidden w:val="1"/>
    <w:unhideWhenUsed w:val="1"/>
    <w:rsid w:val="00E408A4"/>
    <w:rPr>
      <w:color w:val="605e5c"/>
      <w:shd w:color="auto" w:fill="e1dfdd" w:val="clear"/>
    </w:rPr>
  </w:style>
  <w:style w:type="paragraph" w:styleId="BalloonText">
    <w:name w:val="Balloon Text"/>
    <w:basedOn w:val="Normal"/>
    <w:link w:val="BalloonTextChar"/>
    <w:uiPriority w:val="99"/>
    <w:semiHidden w:val="1"/>
    <w:unhideWhenUsed w:val="1"/>
    <w:rsid w:val="00B006CA"/>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006CA"/>
    <w:rPr>
      <w:rFonts w:ascii="Segoe UI" w:cs="Segoe UI" w:hAnsi="Segoe UI"/>
      <w:sz w:val="18"/>
      <w:szCs w:val="18"/>
    </w:rPr>
  </w:style>
  <w:style w:type="paragraph" w:styleId="Header">
    <w:name w:val="header"/>
    <w:basedOn w:val="Normal"/>
    <w:link w:val="HeaderChar"/>
    <w:uiPriority w:val="99"/>
    <w:unhideWhenUsed w:val="1"/>
    <w:rsid w:val="00BE595D"/>
    <w:pPr>
      <w:tabs>
        <w:tab w:val="center" w:pos="4680"/>
        <w:tab w:val="right" w:pos="9360"/>
      </w:tabs>
      <w:spacing w:after="0" w:line="240" w:lineRule="auto"/>
    </w:pPr>
  </w:style>
  <w:style w:type="character" w:styleId="HeaderChar" w:customStyle="1">
    <w:name w:val="Header Char"/>
    <w:basedOn w:val="DefaultParagraphFont"/>
    <w:link w:val="Header"/>
    <w:uiPriority w:val="99"/>
    <w:rsid w:val="00BE595D"/>
  </w:style>
  <w:style w:type="paragraph" w:styleId="Footer">
    <w:name w:val="footer"/>
    <w:basedOn w:val="Normal"/>
    <w:link w:val="FooterChar"/>
    <w:uiPriority w:val="99"/>
    <w:unhideWhenUsed w:val="1"/>
    <w:rsid w:val="00BE595D"/>
    <w:pPr>
      <w:tabs>
        <w:tab w:val="center" w:pos="4680"/>
        <w:tab w:val="right" w:pos="9360"/>
      </w:tabs>
      <w:spacing w:after="0" w:line="240" w:lineRule="auto"/>
    </w:pPr>
  </w:style>
  <w:style w:type="character" w:styleId="FooterChar" w:customStyle="1">
    <w:name w:val="Footer Char"/>
    <w:basedOn w:val="DefaultParagraphFont"/>
    <w:link w:val="Footer"/>
    <w:uiPriority w:val="99"/>
    <w:rsid w:val="00BE595D"/>
  </w:style>
  <w:style w:type="character" w:styleId="CommentReference">
    <w:name w:val="annotation reference"/>
    <w:basedOn w:val="DefaultParagraphFont"/>
    <w:uiPriority w:val="99"/>
    <w:semiHidden w:val="1"/>
    <w:unhideWhenUsed w:val="1"/>
    <w:rsid w:val="008E5C9E"/>
    <w:rPr>
      <w:sz w:val="16"/>
      <w:szCs w:val="16"/>
    </w:rPr>
  </w:style>
  <w:style w:type="paragraph" w:styleId="CommentText">
    <w:name w:val="annotation text"/>
    <w:basedOn w:val="Normal"/>
    <w:link w:val="CommentTextChar"/>
    <w:uiPriority w:val="99"/>
    <w:semiHidden w:val="1"/>
    <w:unhideWhenUsed w:val="1"/>
    <w:rsid w:val="008E5C9E"/>
    <w:pPr>
      <w:spacing w:line="240" w:lineRule="auto"/>
    </w:pPr>
    <w:rPr>
      <w:sz w:val="20"/>
      <w:szCs w:val="20"/>
    </w:rPr>
  </w:style>
  <w:style w:type="character" w:styleId="CommentTextChar" w:customStyle="1">
    <w:name w:val="Comment Text Char"/>
    <w:basedOn w:val="DefaultParagraphFont"/>
    <w:link w:val="CommentText"/>
    <w:uiPriority w:val="99"/>
    <w:semiHidden w:val="1"/>
    <w:rsid w:val="008E5C9E"/>
    <w:rPr>
      <w:sz w:val="20"/>
      <w:szCs w:val="20"/>
    </w:rPr>
  </w:style>
  <w:style w:type="paragraph" w:styleId="CommentSubject">
    <w:name w:val="annotation subject"/>
    <w:basedOn w:val="CommentText"/>
    <w:next w:val="CommentText"/>
    <w:link w:val="CommentSubjectChar"/>
    <w:uiPriority w:val="99"/>
    <w:semiHidden w:val="1"/>
    <w:unhideWhenUsed w:val="1"/>
    <w:rsid w:val="008E5C9E"/>
    <w:rPr>
      <w:b w:val="1"/>
      <w:bCs w:val="1"/>
    </w:rPr>
  </w:style>
  <w:style w:type="character" w:styleId="CommentSubjectChar" w:customStyle="1">
    <w:name w:val="Comment Subject Char"/>
    <w:basedOn w:val="CommentTextChar"/>
    <w:link w:val="CommentSubject"/>
    <w:uiPriority w:val="99"/>
    <w:semiHidden w:val="1"/>
    <w:rsid w:val="008E5C9E"/>
    <w:rPr>
      <w:b w:val="1"/>
      <w:bCs w:val="1"/>
      <w:sz w:val="20"/>
      <w:szCs w:val="20"/>
    </w:rPr>
  </w:style>
  <w:style w:type="paragraph" w:styleId="Revision">
    <w:name w:val="Revision"/>
    <w:hidden w:val="1"/>
    <w:uiPriority w:val="99"/>
    <w:semiHidden w:val="1"/>
    <w:rsid w:val="008E5C9E"/>
    <w:pPr>
      <w:spacing w:after="0" w:line="240" w:lineRule="auto"/>
    </w:pPr>
  </w:style>
  <w:style w:type="character" w:styleId="basic-information" w:customStyle="1">
    <w:name w:val="basic-information"/>
    <w:basedOn w:val="DefaultParagraphFont"/>
    <w:rsid w:val="005877D5"/>
  </w:style>
  <w:style w:type="character" w:styleId="phone-number" w:customStyle="1">
    <w:name w:val="phone-number"/>
    <w:basedOn w:val="DefaultParagraphFont"/>
    <w:rsid w:val="005877D5"/>
  </w:style>
  <w:style w:type="character" w:styleId="feedback" w:customStyle="1">
    <w:name w:val="feedback"/>
    <w:basedOn w:val="DefaultParagraphFont"/>
    <w:rsid w:val="005877D5"/>
  </w:style>
  <w:style w:type="paragraph" w:styleId="complaints" w:customStyle="1">
    <w:name w:val="complaints"/>
    <w:basedOn w:val="Normal"/>
    <w:rsid w:val="005877D5"/>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2gSVlbKizIHKVhm/s88NZEBFoQ==">CgMxLjAyDmgudHhwazY4OXFuOHY1OAByITFPeXNZU0dEejBXamZHSWl2TkI3NHB5UFZiNlNOUUdzOA==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2020-06-11T05:20:00Z</dcterms:created>
  <dc:creator>Iara Carmona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oc">
    <vt:lpwstr>M&amp;E</vt:lpwstr>
  </property>
  <property fmtid="{D5CDD505-2E9C-101B-9397-08002B2CF9AE}" pid="3" name="SWDocID">
    <vt:lpwstr>ME1 32820336v.2</vt:lpwstr>
  </property>
</Properties>
</file>