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Πρακτικές πληροφορίες</w:t>
      </w:r>
    </w:p>
    <w:p w:rsidR="00000000" w:rsidDel="00000000" w:rsidP="00000000" w:rsidRDefault="00000000" w:rsidRPr="00000000" w14:paraId="00000002">
      <w:pPr>
        <w:spacing w:after="0" w:line="240" w:lineRule="auto"/>
        <w:rPr>
          <w:rFonts w:ascii="Arial" w:cs="Arial" w:eastAsia="Arial" w:hAnsi="Arial"/>
          <w:color w:val="575757"/>
          <w:sz w:val="20"/>
          <w:szCs w:val="20"/>
        </w:rPr>
      </w:pPr>
      <w:hyperlink r:id="rId7">
        <w:r w:rsidDel="00000000" w:rsidR="00000000" w:rsidRPr="00000000">
          <w:rPr>
            <w:rFonts w:ascii="Arial" w:cs="Arial" w:eastAsia="Arial" w:hAnsi="Arial"/>
            <w:smallCaps w:val="1"/>
            <w:color w:val="000000"/>
            <w:sz w:val="20"/>
            <w:szCs w:val="20"/>
            <w:u w:val="single"/>
            <w:rtl w:val="0"/>
          </w:rPr>
          <w:t xml:space="preserve">ΝΟΜΙΚΈΣ ΕΙΔΟΠΟΙΉΣΕΙΣ</w:t>
        </w:r>
      </w:hyperlink>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575757"/>
          <w:sz w:val="20"/>
          <w:szCs w:val="20"/>
        </w:rPr>
      </w:pPr>
      <w:hyperlink r:id="rId8">
        <w:r w:rsidDel="00000000" w:rsidR="00000000" w:rsidRPr="00000000">
          <w:rPr>
            <w:rFonts w:ascii="Arial" w:cs="Arial" w:eastAsia="Arial" w:hAnsi="Arial"/>
            <w:color w:val="575757"/>
            <w:sz w:val="20"/>
            <w:szCs w:val="20"/>
            <w:u w:val="single"/>
            <w:rtl w:val="0"/>
          </w:rPr>
          <w:t xml:space="preserve">Ενημέρωση: Ιούλιος 2019</w:t>
        </w:r>
      </w:hyperlink>
      <w:r w:rsidDel="00000000" w:rsidR="00000000" w:rsidRPr="00000000">
        <w:rPr>
          <w:rFonts w:ascii="Arial" w:cs="Arial" w:eastAsia="Arial" w:hAnsi="Arial"/>
          <w:color w:val="575757"/>
          <w:sz w:val="20"/>
          <w:szCs w:val="20"/>
          <w:rtl w:val="0"/>
        </w:rPr>
        <w:t xml:space="preserve"> </w:t>
      </w:r>
      <w:hyperlink r:id="rId9">
        <w:r w:rsidDel="00000000" w:rsidR="00000000" w:rsidRPr="00000000">
          <w:rPr>
            <w:rFonts w:ascii="Arial" w:cs="Arial" w:eastAsia="Arial" w:hAnsi="Arial"/>
            <w:color w:val="000000"/>
            <w:sz w:val="20"/>
            <w:szCs w:val="20"/>
            <w:u w:val="single"/>
            <w:rtl w:val="0"/>
          </w:rPr>
          <w:t xml:space="preserve">Κατεβάστε</w:t>
        </w:r>
      </w:hyperlink>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Νομικές ειδοποιήσεις</w:t>
      </w:r>
    </w:p>
    <w:p w:rsidR="00000000" w:rsidDel="00000000" w:rsidP="00000000" w:rsidRDefault="00000000" w:rsidRPr="00000000" w14:paraId="00000005">
      <w:pPr>
        <w:spacing w:after="0" w:line="240" w:lineRule="auto"/>
        <w:jc w:val="both"/>
        <w:rPr>
          <w:rFonts w:ascii="Arial" w:cs="Arial" w:eastAsia="Arial" w:hAnsi="Arial"/>
          <w:color w:val="575757"/>
          <w:sz w:val="20"/>
          <w:szCs w:val="20"/>
        </w:rPr>
      </w:pPr>
      <w:hyperlink r:id="rId10">
        <w:r w:rsidDel="00000000" w:rsidR="00000000" w:rsidRPr="00000000">
          <w:rPr>
            <w:rFonts w:ascii="Arial" w:cs="Arial" w:eastAsia="Arial" w:hAnsi="Arial"/>
            <w:color w:val="000000"/>
            <w:sz w:val="20"/>
            <w:szCs w:val="20"/>
            <w:u w:val="single"/>
            <w:rtl w:val="0"/>
          </w:rPr>
          <w:t xml:space="preserve">www.sisley-paris.com</w:t>
        </w:r>
      </w:hyperlink>
      <w:r w:rsidDel="00000000" w:rsidR="00000000" w:rsidRPr="00000000">
        <w:rPr>
          <w:rFonts w:ascii="Arial" w:cs="Arial" w:eastAsia="Arial" w:hAnsi="Arial"/>
          <w:color w:val="575757"/>
          <w:sz w:val="20"/>
          <w:szCs w:val="20"/>
          <w:rtl w:val="0"/>
        </w:rPr>
        <w:t xml:space="preserve"> (εφεξής "Ιστότοπος") είναι ο ιστότοπος της εταιρείας c.f.e.b. SISLEY, Απλοποιημένη Ανώνυμη Εταιρεία κεφαλαίου 1.000.000 €, με έδρα στην οδό 3 avenue de Friedland, 75008 Παρίσι, Γαλλία, εγγεγραμμένη στο Μητρώο Εμπορίου και Επιχειρήσεων του Παρισιού με αριθμό μητρώου 722 003 464 (εφεξής «SISLEY»), διαθέσιμη μέσω τηλεφώνου στο 0800 74 2828 (κλήση χωρίς πρόσθετη χρέωση), με ενδοκοινοτικό αριθμό ΦΠΑ 16 722 003 464.</w:t>
      </w:r>
    </w:p>
    <w:p w:rsidR="00000000" w:rsidDel="00000000" w:rsidP="00000000" w:rsidRDefault="00000000" w:rsidRPr="00000000" w14:paraId="00000006">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Η Υπεύθυνη σύνταξης του ιστοτόπου είναι η: Ariane RIVIER υπό την ιδιότήτά της ως Υπεύθυνη Ψηφιακού Περιεχομένου.</w:t>
      </w:r>
    </w:p>
    <w:p w:rsidR="00000000" w:rsidDel="00000000" w:rsidP="00000000" w:rsidRDefault="00000000" w:rsidRPr="00000000" w14:paraId="00000007">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Η φιλοξενία του ιστοτόπου παρέχεται από την εταιρεία: SALESFORCE.COM EMEA LIMITED, με έδρα στην οδό Floor 26 Salesforce Tower – 110 Bishopsgate, Λονδίνο EC2N 4AY, Ηνωμένο Βασίλειο, Τηλέφωνο: +44 20 31 47 76 00.</w:t>
      </w:r>
    </w:p>
    <w:p w:rsidR="00000000" w:rsidDel="00000000" w:rsidP="00000000" w:rsidRDefault="00000000" w:rsidRPr="00000000" w14:paraId="00000008">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Ο ιστότοπος και όλα τα στοιχεία του αποτελούν αποκλειστική ιδιοκτησία της SISLEY. Απαγορεύεται αυστηρά η διανομή, η τροποποίηση, η μετάδοση ή η αναπαραγωγή του ιστοτόπου, εν όλω ή εν μέρει, υπό οποιαδήποτε μορφή. Η εισαγωγή υπερσυνδέσμων σε ολόκληρο τον ιστότοπο ή μέρος αυτού απαγορεύεται αυστηρά χωρίς την προηγούμενη γραπτή συγκατάθεση της SISLEY.</w:t>
      </w:r>
    </w:p>
    <w:p w:rsidR="00000000" w:rsidDel="00000000" w:rsidP="00000000" w:rsidRDefault="00000000" w:rsidRPr="00000000" w14:paraId="00000009">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Η SISLEY είναι επίσης κάτοχος των σημάτων SISLEY που εγγράφονται και καταχωρούνται κατά καιρούς. Απαγορεύεται οποιαδήποτε χρήση των σημάτων της SISLEY και, γενικότερα, η παραβίαση των δικαιωμάτων πνευματικής και βιομηχανικής ιδιοκτησίας της SISLEY.</w:t>
      </w:r>
    </w:p>
    <w:p w:rsidR="00000000" w:rsidDel="00000000" w:rsidP="00000000" w:rsidRDefault="00000000" w:rsidRPr="00000000" w14:paraId="0000000A">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Η SISLEY απορρίπτει οποιαδήποτε ευθύνη για τυχόν δυσκολίες κατά την πρόσβαση στον ιστότοπό της ή για τυχόν αστοχία επικοινωνίας.</w:t>
        <w:br w:type="textWrapping"/>
        <w:t xml:space="preserve">Η SISLEY θα καταβάλει κάθε δυνατή προσπάθεια για να εξασφαλίσει την αξιοπιστία, την ακρίβεια και την ενημέρωση των πληροφοριών που παρέχονται στον ιστότοπο.</w:t>
      </w:r>
    </w:p>
    <w:p w:rsidR="00000000" w:rsidDel="00000000" w:rsidP="00000000" w:rsidRDefault="00000000" w:rsidRPr="00000000" w14:paraId="0000000B">
      <w:pPr>
        <w:spacing w:after="0" w:line="240" w:lineRule="auto"/>
        <w:jc w:val="both"/>
        <w:rPr>
          <w:rFonts w:ascii="Arial" w:cs="Arial" w:eastAsia="Arial" w:hAnsi="Arial"/>
          <w:color w:val="575757"/>
          <w:sz w:val="20"/>
          <w:szCs w:val="20"/>
        </w:rPr>
      </w:pPr>
      <w:r w:rsidDel="00000000" w:rsidR="00000000" w:rsidRPr="00000000">
        <w:rPr>
          <w:rFonts w:ascii="Arial" w:cs="Arial" w:eastAsia="Arial" w:hAnsi="Arial"/>
          <w:color w:val="575757"/>
          <w:sz w:val="20"/>
          <w:szCs w:val="20"/>
          <w:rtl w:val="0"/>
        </w:rPr>
        <w:t xml:space="preserve">Η SISLEY διατηρεί το δικαίωμα να τροποποιεί ή να διορθώνει το περιεχόμενο των εγγράφων που δημοσιεύονται στον ιστότοπο ανά πάσα στιγμή και χωρίς προειδοποίηση.</w:t>
      </w:r>
    </w:p>
    <w:p w:rsidR="00000000" w:rsidDel="00000000" w:rsidP="00000000" w:rsidRDefault="00000000" w:rsidRPr="00000000" w14:paraId="0000000C">
      <w:pPr>
        <w:rPr/>
      </w:pPr>
      <w:bookmarkStart w:colFirst="0" w:colLast="0" w:name="_heading=h.5bzl9w95b2ky" w:id="0"/>
      <w:bookmarkEnd w:id="0"/>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isley-paris.com/" TargetMode="External"/><Relationship Id="rId9" Type="http://schemas.openxmlformats.org/officeDocument/2006/relationships/hyperlink" Target="https://www.sisley-paris.com/on/demandware.static/-/Library-Sites-Sisley/el_GR/v1751242968367/Dev-17-MKG/PDF-files/GR_legal%20noti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l-GR/%CE%BD%CE%BF%CE%BC%CE%B9%CE%BA%CE%AD%CF%82-%CE%B5%CE%B9%CE%B4%CE%BF%CF%80%CE%BF%CE%B9%CE%AE%CF%83%CE%B5%CE%B9%CF%82/?_gl=1*3fdh7x*_up*MQ..*_ga*Mzg1OTYxNDc3LjE3NTEyODE2MDA.*_ga_R9N2J7D1CM*czE3NTEyODE1OTkkbzEkZzEkdDE3NTEyODE2MjYkajMzJGwwJGgyMTA2NTc4OTI5" TargetMode="External"/><Relationship Id="rId8" Type="http://schemas.openxmlformats.org/officeDocument/2006/relationships/hyperlink" Target="https://www.sisley-paris.com/el-G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a3XF9DEICpUYQTh6w49d/dkbg==">CgMxLjAyDmguNWJ6bDl3OTViMmt5OAByITFfY0wwcVhYdVYtcXBLTVliRUdwQUtURmdaclpUQkxWTA==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2025-06-30T11:09:00Z</dcterms:created>
  <dc:creator>Thi Diem Mi Nho</dc:creator>
</cp:coreProperties>
</file>