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9A7A" w14:textId="77777777" w:rsidR="001E1FE9" w:rsidRPr="001E1FE9" w:rsidRDefault="001E1FE9" w:rsidP="001E1FE9">
      <w:pPr>
        <w:spacing w:before="100" w:beforeAutospacing="1" w:after="120" w:line="240" w:lineRule="auto"/>
        <w:jc w:val="both"/>
        <w:outlineLvl w:val="0"/>
        <w:rPr>
          <w:rFonts w:ascii="Times New Roman" w:eastAsia="Times New Roman" w:hAnsi="Times New Roman" w:cs="Times New Roman"/>
          <w:b/>
          <w:bCs/>
          <w:color w:val="1F1F1F"/>
          <w:kern w:val="36"/>
          <w:sz w:val="48"/>
          <w:szCs w:val="48"/>
        </w:rPr>
      </w:pPr>
      <w:r>
        <w:rPr>
          <w:rFonts w:ascii="Times New Roman" w:hAnsi="Times New Roman"/>
          <w:b/>
          <w:color w:val="1F1F1F"/>
          <w:sz w:val="48"/>
        </w:rPr>
        <w:t>Hinweis zur Veröffentlichung von Bewertungen.</w:t>
      </w:r>
    </w:p>
    <w:p w14:paraId="1A0CEF86" w14:textId="77777777" w:rsidR="001E1FE9" w:rsidRPr="001E1FE9" w:rsidRDefault="001E1FE9" w:rsidP="001E1FE9">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Aktualisierung: Januar 2025</w:t>
      </w:r>
    </w:p>
    <w:p w14:paraId="7D4D99CE" w14:textId="77777777" w:rsidR="001E1FE9" w:rsidRPr="001E1FE9" w:rsidRDefault="001E1FE9" w:rsidP="001E1FE9">
      <w:pPr>
        <w:spacing w:before="100" w:beforeAutospacing="1" w:after="120" w:line="240" w:lineRule="auto"/>
        <w:jc w:val="both"/>
        <w:outlineLvl w:val="1"/>
        <w:rPr>
          <w:rFonts w:ascii="Times New Roman" w:eastAsia="Times New Roman" w:hAnsi="Times New Roman" w:cs="Times New Roman"/>
          <w:b/>
          <w:bCs/>
          <w:color w:val="1F1F1F"/>
          <w:sz w:val="36"/>
          <w:szCs w:val="36"/>
        </w:rPr>
      </w:pPr>
      <w:r>
        <w:rPr>
          <w:rFonts w:ascii="Times New Roman" w:hAnsi="Times New Roman"/>
          <w:b/>
          <w:color w:val="1F1F1F"/>
          <w:sz w:val="36"/>
        </w:rPr>
        <w:t>MODERATIONSPOLITIK FÜR VERÖFFENTLICHTE BEWERTUNGEN.</w:t>
      </w:r>
    </w:p>
    <w:p w14:paraId="25126188" w14:textId="77777777" w:rsidR="001E1FE9" w:rsidRPr="001E1FE9" w:rsidRDefault="001E1FE9" w:rsidP="001E1FE9">
      <w:pPr>
        <w:spacing w:before="100" w:beforeAutospacing="1" w:after="120" w:line="240" w:lineRule="auto"/>
        <w:jc w:val="both"/>
        <w:outlineLvl w:val="2"/>
        <w:rPr>
          <w:rFonts w:ascii="Times New Roman" w:eastAsia="Times New Roman" w:hAnsi="Times New Roman" w:cs="Times New Roman"/>
          <w:b/>
          <w:bCs/>
          <w:color w:val="1F1F1F"/>
          <w:sz w:val="27"/>
          <w:szCs w:val="27"/>
        </w:rPr>
      </w:pPr>
      <w:r>
        <w:rPr>
          <w:rFonts w:ascii="Times New Roman" w:hAnsi="Times New Roman"/>
          <w:b/>
          <w:color w:val="1F1F1F"/>
          <w:sz w:val="27"/>
        </w:rPr>
        <w:t>Veröffentlichungsregeln</w:t>
      </w:r>
    </w:p>
    <w:p w14:paraId="4D34753F"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Alle Inhalte (z. B. Bewertungen, Rezensionen, Bilder, Videos, Fragen und Antworten) werden moderiert und in den Status „Veröffentlicht“ oder „Nicht veröffentlicht“ versetzt, der bestimmt, ob der Inhalt auf der/den Website(s) von Sisley angezeigt und/oder an die benannten Händler weitergegeben wird oder nicht.</w:t>
      </w:r>
    </w:p>
    <w:p w14:paraId="7082DFBB"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Während der Inhalt zirkuliert, bewerten die Moderationsprozesse von Sisley und/oder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den Inhalt mit „Beobachtungen”. Die Beobachtungen werden die Entscheidungen beeinflussen, ob der Inhalt durch eine Reihe von „</w:t>
      </w:r>
      <w:proofErr w:type="spellStart"/>
      <w:r>
        <w:rPr>
          <w:rFonts w:ascii="Times New Roman" w:hAnsi="Times New Roman"/>
          <w:color w:val="1F1F1F"/>
          <w:sz w:val="24"/>
        </w:rPr>
        <w:t>Veröffentlichungssregeln</w:t>
      </w:r>
      <w:proofErr w:type="spellEnd"/>
      <w:r>
        <w:rPr>
          <w:rFonts w:ascii="Times New Roman" w:hAnsi="Times New Roman"/>
          <w:color w:val="1F1F1F"/>
          <w:sz w:val="24"/>
        </w:rPr>
        <w:t>“ veröffentlicht werden soll. Damit wird dafür gesorgt, dass Inhalte, die gegen diese Moderationsrichtlinie verstoßen, nicht auf der Sisley-Website veröffentlicht werden.</w:t>
      </w:r>
    </w:p>
    <w:p w14:paraId="67CDEDB6" w14:textId="77777777" w:rsidR="001E1FE9" w:rsidRPr="001E1FE9" w:rsidRDefault="001E1FE9" w:rsidP="001E1FE9">
      <w:pPr>
        <w:spacing w:before="100" w:beforeAutospacing="1" w:after="120" w:line="240" w:lineRule="auto"/>
        <w:jc w:val="both"/>
        <w:outlineLvl w:val="2"/>
        <w:rPr>
          <w:rFonts w:ascii="Times New Roman" w:eastAsia="Times New Roman" w:hAnsi="Times New Roman" w:cs="Times New Roman"/>
          <w:b/>
          <w:bCs/>
          <w:color w:val="1F1F1F"/>
          <w:sz w:val="27"/>
          <w:szCs w:val="27"/>
        </w:rPr>
      </w:pPr>
      <w:r>
        <w:rPr>
          <w:rFonts w:ascii="Times New Roman" w:hAnsi="Times New Roman"/>
          <w:b/>
          <w:color w:val="1F1F1F"/>
          <w:sz w:val="27"/>
        </w:rPr>
        <w:t>Beobachtungen</w:t>
      </w:r>
    </w:p>
    <w:p w14:paraId="622544CB"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Beobachtungen sind Attribute (z. B. Wettbewerber, Preis, Relevanz), die auf eine Bewertung, ein Bild, ein Video, eine Frage oder eine Antwort angewendet werden, um die Art des Inhalts zu klassifizieren. Ein Inhaltselement kann mit mehreren oder keinen Beobachtungen gekennzeichnet werden.</w:t>
      </w:r>
    </w:p>
    <w:p w14:paraId="4ACD0C3E"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Die Beobachtungen bestimmen, ob der Inhalt veröffentlicht wird, und bieten eine einfache Möglichkeit, die Reaktionen der Verbraucher zu verstehen. Die Beobachtungen werden in Kanälen organisiert, die vorgefilterte Ansichten von Inhalten sind, die bestimmte Bedingungen erfüllen. Die Kanäle erleichtern die Nachverfolgung und das Handeln bei bestimmten Arten von Inhalten, z. B. Sicherheitswarnungen oder weitergeleitete Kommentare. Vorher wurden Inhalte mit Ablehnungscodes moderiert, die nicht so flexibel waren wie die Beobachtungen.</w:t>
      </w:r>
    </w:p>
    <w:p w14:paraId="375B80F6" w14:textId="77777777" w:rsidR="001E1FE9" w:rsidRPr="001E1FE9" w:rsidRDefault="001E1FE9" w:rsidP="001E1FE9">
      <w:pPr>
        <w:spacing w:before="100" w:beforeAutospacing="1" w:after="120" w:line="240" w:lineRule="auto"/>
        <w:jc w:val="both"/>
        <w:outlineLvl w:val="2"/>
        <w:rPr>
          <w:rFonts w:ascii="Times New Roman" w:eastAsia="Times New Roman" w:hAnsi="Times New Roman" w:cs="Times New Roman"/>
          <w:b/>
          <w:bCs/>
          <w:color w:val="1F1F1F"/>
          <w:sz w:val="27"/>
          <w:szCs w:val="27"/>
        </w:rPr>
      </w:pPr>
      <w:r>
        <w:rPr>
          <w:rFonts w:ascii="Times New Roman" w:hAnsi="Times New Roman"/>
          <w:b/>
          <w:color w:val="1F1F1F"/>
          <w:sz w:val="27"/>
        </w:rPr>
        <w:t>Veröffentlichte und nicht veröffentlichte Inhalte</w:t>
      </w:r>
    </w:p>
    <w:p w14:paraId="4C6F406C"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Die Begriffe „Veröffentlicht“ und „Nicht veröffentlicht“ beziehen sich auf den Status eines Inhaltselements, das bestimmt, ob es auf einer Website aktiv angezeigt und/oder auf der/den Website(s) der benannten Händler veröffentlicht wird. Die Veröffentlichungsregeln bestimmen, ob der Inhalt auf der Grundlage der Beobachtungen veröffentlicht wird oder nicht.</w:t>
      </w:r>
    </w:p>
    <w:p w14:paraId="63074E04"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Sisley und/oder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haben die Möglichkeit, den Status eines Inhalts in „Veröffentlicht“ oder „Nicht veröffentlicht“ zu ändern, indem sie die Funktion „Veröffentlichung </w:t>
      </w:r>
      <w:proofErr w:type="spellStart"/>
      <w:r>
        <w:rPr>
          <w:rFonts w:ascii="Times New Roman" w:hAnsi="Times New Roman"/>
          <w:color w:val="1F1F1F"/>
          <w:sz w:val="24"/>
        </w:rPr>
        <w:t>Override</w:t>
      </w:r>
      <w:proofErr w:type="spellEnd"/>
      <w:r>
        <w:rPr>
          <w:rFonts w:ascii="Times New Roman" w:hAnsi="Times New Roman"/>
          <w:color w:val="1F1F1F"/>
          <w:sz w:val="24"/>
        </w:rPr>
        <w:t>“ verwenden. Alle Inhalte werden umfangreichen Moderationsprozessen unterzogen, einschließlich einer automatisierter Filterung und/oder menschlicher Überprüfung.</w:t>
      </w:r>
    </w:p>
    <w:p w14:paraId="2A48E70A"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Sisley und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ändern den Inhalt in keiner Weise und erlauben ihren Kunden nicht, den eingereichten Inhalt zu ändern. Basierend auf den in der Authentizitätsrichtlinie zur </w:t>
      </w:r>
      <w:r>
        <w:rPr>
          <w:rFonts w:ascii="Times New Roman" w:hAnsi="Times New Roman"/>
          <w:color w:val="1F1F1F"/>
          <w:sz w:val="24"/>
        </w:rPr>
        <w:lastRenderedPageBreak/>
        <w:t>beschriebenen Anweisungen erscheint jeder veröffentlichte Inhalt so, wie er ursprünglich geschrieben wurde, einschließlich eventueller Grammatikfehler.</w:t>
      </w:r>
    </w:p>
    <w:p w14:paraId="49D44093"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Der Inhalt bleibt im offenen Netzwerk von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veröffentlicht, es sei denn, das Moderationsteam von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fügt eine Beobachtung hinzu, die durch eine Veröffentlichungsregel bestimmt wird, die den Inhalt in einen Status „nicht veröffentlicht“ versetzt.</w:t>
      </w:r>
    </w:p>
    <w:p w14:paraId="6EBE2E5A" w14:textId="77777777" w:rsidR="001E1FE9" w:rsidRPr="001E1FE9" w:rsidRDefault="001E1FE9" w:rsidP="001E1FE9">
      <w:pPr>
        <w:spacing w:before="100" w:beforeAutospacing="1" w:after="120" w:line="240" w:lineRule="auto"/>
        <w:jc w:val="both"/>
        <w:outlineLvl w:val="2"/>
        <w:rPr>
          <w:rFonts w:ascii="Times New Roman" w:eastAsia="Times New Roman" w:hAnsi="Times New Roman" w:cs="Times New Roman"/>
          <w:b/>
          <w:bCs/>
          <w:color w:val="1F1F1F"/>
          <w:sz w:val="27"/>
          <w:szCs w:val="27"/>
        </w:rPr>
      </w:pPr>
      <w:r>
        <w:rPr>
          <w:rFonts w:ascii="Times New Roman" w:hAnsi="Times New Roman"/>
          <w:b/>
          <w:color w:val="1F1F1F"/>
          <w:sz w:val="27"/>
        </w:rPr>
        <w:t>Glossar der Beobachtungen</w:t>
      </w:r>
    </w:p>
    <w:p w14:paraId="11052291"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Die folgende Liste beschreibt jede Beobachtung und die entsprechende Veröffentlichungsregel, um zu bestimmen, ob der Inhalt auf der Grundlage dieser Moderationsrichtlinie veröffentlicht wird.</w:t>
      </w:r>
    </w:p>
    <w:p w14:paraId="0D0BCF7F" w14:textId="77777777" w:rsidR="001E1FE9" w:rsidRPr="001E1FE9" w:rsidRDefault="001E1FE9" w:rsidP="001E1FE9">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Kurzübersicht für Standard-Veröffentlichungsregeln:</w:t>
      </w:r>
    </w:p>
    <w:tbl>
      <w:tblPr>
        <w:tblW w:w="0" w:type="auto"/>
        <w:tblCellSpacing w:w="15" w:type="dxa"/>
        <w:tblCellMar>
          <w:left w:w="0" w:type="dxa"/>
          <w:right w:w="0" w:type="dxa"/>
        </w:tblCellMar>
        <w:tblLook w:val="04A0" w:firstRow="1" w:lastRow="0" w:firstColumn="1" w:lastColumn="0" w:noHBand="0" w:noVBand="1"/>
      </w:tblPr>
      <w:tblGrid>
        <w:gridCol w:w="2421"/>
        <w:gridCol w:w="1860"/>
        <w:gridCol w:w="2442"/>
      </w:tblGrid>
      <w:tr w:rsidR="001E1FE9" w:rsidRPr="001E1FE9" w14:paraId="4E6CD9B3" w14:textId="77777777" w:rsidTr="001E1FE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4052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Beobachtung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E707C8"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Veröffentlicht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22503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Nicht veröffentlicht</w:t>
            </w:r>
          </w:p>
        </w:tc>
      </w:tr>
      <w:tr w:rsidR="001E1FE9" w:rsidRPr="001E1FE9" w14:paraId="35738524"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E881F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Sicherheitswarnung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CDD33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2BD412"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3526038A"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C77E50"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Sicherheitsbedenken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457A70"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76D714"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r>
      <w:tr w:rsidR="001E1FE9" w:rsidRPr="001E1FE9" w14:paraId="37D4C3E8"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62A6D8"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KD-Meldung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A75A8C"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49A1E6"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2B488A71"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6C5C7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Rechtlich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24427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174F43"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r>
      <w:tr w:rsidR="001E1FE9" w:rsidRPr="001E1FE9" w14:paraId="115C3887"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F3E75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Web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FFE494"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0DD06"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r>
      <w:tr w:rsidR="001E1FE9" w:rsidRPr="001E1FE9" w14:paraId="5CDA5EED"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14493"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Preis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E07159"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695B24"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5F667150"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7884B0"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Profan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871E90"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C773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2B26D167"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5FF52"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PII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F0F74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A6C39"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41E689C8"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3C184A"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URL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7C8762"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626C6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4520CDA7"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40A4FC"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Irrelevant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061D8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A7B6E9"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4623395A"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7E64AD"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Retail/ Comp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E8EEA2"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176FA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730C48C2"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5C09C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Widersprüchlich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F13B6A"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813CF5"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39F25FEF"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503ECD"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Fremdsprache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860FE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1D953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1E74A6F7"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571E88"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Minderjährig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3AFE8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445B7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18B4D148"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3622F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Duplikat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E7649C"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0B89DE"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2F02A3D3"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CD8381"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Urheberrecht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3AEF96"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0633E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41D2B2FA"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53AD3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Betrug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2A0A54"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DAF415"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r w:rsidR="001E1FE9" w:rsidRPr="001E1FE9" w14:paraId="641F310C" w14:textId="77777777" w:rsidTr="001E1FE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9097F"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Test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5E1D77"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9D06EB" w14:textId="77777777" w:rsidR="001E1FE9" w:rsidRPr="001E1FE9" w:rsidRDefault="001E1FE9" w:rsidP="00396F1A">
            <w:pPr>
              <w:spacing w:after="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bdr w:val="none" w:sz="0" w:space="0" w:color="auto" w:frame="1"/>
              </w:rPr>
              <w:t>X</w:t>
            </w:r>
          </w:p>
        </w:tc>
      </w:tr>
    </w:tbl>
    <w:p w14:paraId="1BA9931F"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lastRenderedPageBreak/>
        <w:t>Sicherheitswarnung</w:t>
      </w:r>
      <w:r>
        <w:rPr>
          <w:rFonts w:ascii="Times New Roman" w:hAnsi="Times New Roman"/>
          <w:color w:val="1F1F1F"/>
          <w:sz w:val="24"/>
        </w:rPr>
        <w:t xml:space="preserve"> - Diese Beobachtung führt dazu, dass der Inhalt NICHT veröffentlicht wird.</w:t>
      </w:r>
    </w:p>
    <w:p w14:paraId="537DC61B"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rPr>
        <w:t>Nachweis von Gewalt gegen Kinder, Kinderpornografie, schwere Verletzung oder Tod eines Kindes, Tod eines Erwachsenen</w:t>
      </w:r>
      <w:r>
        <w:rPr>
          <w:rFonts w:ascii="Times New Roman" w:hAnsi="Times New Roman"/>
          <w:color w:val="1F1F1F"/>
          <w:sz w:val="24"/>
        </w:rPr>
        <w:t>: Wenn eingereichte Inhalte Hinweise auf Gewalt gegen ein Kind, Pornografie, schwere Verletzungen oder den Tod eines Kindes oder Erwachsenen enthalten, wird die Beobachtung „Sicherheitswarnung“ verwendet. Dazu gehört auch die Spekulation, dass ein Produkt giftig ist / Krebs verursacht / zum Tod führt usw.</w:t>
      </w:r>
    </w:p>
    <w:p w14:paraId="1B25DC58"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Sicherheitsbedenken</w:t>
      </w:r>
      <w:r>
        <w:rPr>
          <w:rFonts w:ascii="Times New Roman" w:hAnsi="Times New Roman"/>
          <w:color w:val="1F1F1F"/>
          <w:sz w:val="24"/>
        </w:rPr>
        <w:t xml:space="preserve"> - Diese Beobachtung führt zur Veröffentlichung des Inhalts.</w:t>
      </w:r>
    </w:p>
    <w:p w14:paraId="1682C9FA"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Potenzielle Gefahr: Wenn sich der Inhalt auf etwas bezieht, das das Produkt oder seine Verwendung betrifft, das potenziell gefährlich ist (ohne dass ein erheblicher Schaden aufgetreten ist), wird die Beobachtung „Sicherheitsbedenken“ verwendet.</w:t>
      </w:r>
    </w:p>
    <w:p w14:paraId="328B4387"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Ärztlicher Rat: Wenn der Inhalt Aussagen enthält, die als Aufforderung oder medizinischer Rat ausgelegt werden können (d. h. die Art von Rat, den ein Arzt geben kann), wird die Beobachtung „Sicherheit“ verwendet.</w:t>
      </w:r>
    </w:p>
    <w:p w14:paraId="23AA655E"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KD-Meldung (Kundendienst-Meldung)</w:t>
      </w:r>
      <w:r>
        <w:rPr>
          <w:rFonts w:ascii="Times New Roman" w:hAnsi="Times New Roman"/>
          <w:color w:val="1F1F1F"/>
          <w:sz w:val="24"/>
        </w:rPr>
        <w:t xml:space="preserve"> - Diese Beobachtung führt dazu, dass der Inhalt NICHT veröffentlicht wird.</w:t>
      </w:r>
    </w:p>
    <w:p w14:paraId="5AFF7A06"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eine Aufforderung zum Tätigwerden in Bezug auf eine Bestellung enthält und der Kunde Kontaktinformationen in seine Bewertung aufgenommen hat, wird die Beobachtung „KD-Meldung“ verwendet.</w:t>
      </w:r>
    </w:p>
    <w:p w14:paraId="15F91ED6"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Rechtlich</w:t>
      </w:r>
      <w:r>
        <w:rPr>
          <w:rFonts w:ascii="Times New Roman" w:hAnsi="Times New Roman"/>
          <w:color w:val="1F1F1F"/>
          <w:sz w:val="24"/>
        </w:rPr>
        <w:t xml:space="preserve"> - Diese Beobachtung führt zur Veröffentlichung des Inhalts.</w:t>
      </w:r>
    </w:p>
    <w:p w14:paraId="1120A560"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einen Aufruf zu rechtlichen Schritten (Klage, Strafverfolgung usw.) gegen den Einzelhändler oder die Marke enthält, wird die „Rechtlich“ verwendet.</w:t>
      </w:r>
    </w:p>
    <w:p w14:paraId="2C751F1B"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Web</w:t>
      </w:r>
      <w:r>
        <w:rPr>
          <w:rFonts w:ascii="Times New Roman" w:hAnsi="Times New Roman"/>
          <w:color w:val="1F1F1F"/>
          <w:sz w:val="24"/>
        </w:rPr>
        <w:t xml:space="preserve"> - Diese Beobachtung führt zur Veröffentlichung des Inhalts.</w:t>
      </w:r>
    </w:p>
    <w:p w14:paraId="2437105F"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Bewerter einen Fehler in der Produktliste oder auf der Website des Kunden im Vergleich zu dem, was er tatsächlich in seiner Bestellung erhalten hat, erwähnt, wird die Beobachtung „Web“ verwendet.</w:t>
      </w:r>
    </w:p>
    <w:p w14:paraId="6F7BE3E0"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Preis</w:t>
      </w:r>
      <w:r>
        <w:rPr>
          <w:rFonts w:ascii="Times New Roman" w:hAnsi="Times New Roman"/>
          <w:color w:val="1F1F1F"/>
          <w:sz w:val="24"/>
        </w:rPr>
        <w:t xml:space="preserve"> - Diese Beobachtung führt dazu, dass der Inhalt NICHT veröffentlicht wird.</w:t>
      </w:r>
    </w:p>
    <w:p w14:paraId="7EE200A2"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den Endpreis des bewerteten Produkts erwähnt, der entweder vom aufgeführten Händler oder von einem anderen Händler in Rechnung gestellt wird, wird die Beobachtung „Preis“ verwendet.</w:t>
      </w:r>
    </w:p>
    <w:p w14:paraId="3F3F3539"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Profan</w:t>
      </w:r>
      <w:r>
        <w:rPr>
          <w:rFonts w:ascii="Times New Roman" w:hAnsi="Times New Roman"/>
          <w:color w:val="1F1F1F"/>
          <w:sz w:val="24"/>
        </w:rPr>
        <w:t xml:space="preserve"> - Diese Beobachtung führt dazu, dass der Inhalt NICHT veröffentlicht wird.</w:t>
      </w:r>
    </w:p>
    <w:p w14:paraId="76E9949C"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beleidigende, profane, illegale oder anderweitig unangemessene Kommentare enthält, wird die Beobachtung „Profan“ verwendet.</w:t>
      </w:r>
    </w:p>
    <w:p w14:paraId="79F71AC1"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PII (Personenbezogene Daten)</w:t>
      </w:r>
      <w:r>
        <w:rPr>
          <w:rFonts w:ascii="Times New Roman" w:hAnsi="Times New Roman"/>
          <w:color w:val="1F1F1F"/>
          <w:sz w:val="24"/>
        </w:rPr>
        <w:t xml:space="preserve"> - Diese Beobachtung führt dazu, dass der Inhalt NICHT veröffentlicht wird.</w:t>
      </w:r>
    </w:p>
    <w:p w14:paraId="17CA6882"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Informationen enthält, die eine Person identifizieren (einschließlich der Felder Titel/Nachname/Ort), wird die Beobachtung „PII“ verwendet.</w:t>
      </w:r>
    </w:p>
    <w:p w14:paraId="4B180995"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URL</w:t>
      </w:r>
      <w:r>
        <w:rPr>
          <w:rFonts w:ascii="Times New Roman" w:hAnsi="Times New Roman"/>
          <w:color w:val="1F1F1F"/>
          <w:sz w:val="24"/>
        </w:rPr>
        <w:t xml:space="preserve"> - Diese Beobachtung führt dazu, dass der Inhalt NICHT veröffentlicht wird.</w:t>
      </w:r>
    </w:p>
    <w:p w14:paraId="74348878"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Websites, Hyperlinks, URLs usw. enthält, die NICHT zur Website des aufgelisteten Händlers gehören, wird die Beobachtung „URL“ verwendet.</w:t>
      </w:r>
    </w:p>
    <w:p w14:paraId="1E6460A7"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Irrelevant</w:t>
      </w:r>
      <w:r>
        <w:rPr>
          <w:rFonts w:ascii="Times New Roman" w:hAnsi="Times New Roman"/>
          <w:color w:val="1F1F1F"/>
          <w:sz w:val="24"/>
        </w:rPr>
        <w:t xml:space="preserve"> - Diese Beobachtung hat zur Folge, dass der Inhalt NICHT veröffentlicht wird.</w:t>
      </w:r>
    </w:p>
    <w:p w14:paraId="0BDCA04B"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Kein Bezug zum Produkt: Wenn der Bewerter das Produkt nicht erwähnt oder diskutiert, wird die Beobachtung "irrelevant" verwendet.</w:t>
      </w:r>
    </w:p>
    <w:p w14:paraId="29FE0483"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Annahme/Kommentar: Wenn der Bewerter noch keinen Kauf getätigt hat oder keine Erfahrung mit dem betreffenden Produkt oder Einzelhändler hat, wird die Beobachtung „irrelevant“ verwendet.</w:t>
      </w:r>
    </w:p>
    <w:p w14:paraId="10FFCFF6"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Retail/Comp (Diskordanz zwischen dem Händler und dem Wettbewerber)</w:t>
      </w:r>
      <w:r>
        <w:rPr>
          <w:rFonts w:ascii="Times New Roman" w:hAnsi="Times New Roman"/>
          <w:color w:val="1F1F1F"/>
          <w:sz w:val="24"/>
        </w:rPr>
        <w:t xml:space="preserve"> - Diese Beobachtung hat zur Folge, dass der Inhalt NICHT veröffentlicht wird.</w:t>
      </w:r>
    </w:p>
    <w:p w14:paraId="40D9D6F3"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den Namen eines Geschäfts/Händlers erwähnt, der nicht dem angegebenen Geschäft/Händler entspricht, wird die Beobachtung „Retail/Comp“ verwendet.</w:t>
      </w:r>
    </w:p>
    <w:p w14:paraId="0018062B"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lastRenderedPageBreak/>
        <w:t>Diese Beobachtung gilt nicht in Fällen, in denen ein Bewerter ein Produkt mit einem anderen Produkt oder einer anderen Marke vergleicht.</w:t>
      </w:r>
    </w:p>
    <w:p w14:paraId="34B14396"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Widerspruch</w:t>
      </w:r>
      <w:r>
        <w:rPr>
          <w:rFonts w:ascii="Times New Roman" w:hAnsi="Times New Roman"/>
          <w:color w:val="1F1F1F"/>
          <w:sz w:val="24"/>
        </w:rPr>
        <w:t xml:space="preserve"> - Diese Beobachtung führt dazu, dass der Inhalt NICHT veröffentlicht wird.</w:t>
      </w:r>
    </w:p>
    <w:p w14:paraId="0F7AB287"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Sterne: Wenn die Sternebewertung 1 oder 5 ist und offensichtlich nicht dem in der Bewertung zum Ausdruck gebrachten Gefühl entspricht, wird die Beobachtung „Widerspruch“ verwendet (z. B. lobt der Bewerter das Produkt in seiner Textantwort, hat aber das Produkt mit 1 Stern bewertet).</w:t>
      </w:r>
    </w:p>
    <w:p w14:paraId="711FAEC5"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Fremdsprache</w:t>
      </w:r>
      <w:r>
        <w:rPr>
          <w:rFonts w:ascii="Times New Roman" w:hAnsi="Times New Roman"/>
          <w:color w:val="1F1F1F"/>
          <w:sz w:val="24"/>
        </w:rPr>
        <w:t xml:space="preserve"> - Diese Beobachtung führt dazu, dass der Inhalt NICHT veröffentlicht wird.</w:t>
      </w:r>
    </w:p>
    <w:p w14:paraId="6780B194"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die Sprache eines Kommentars nicht der „erwarteten Sprache“ für die Region entspricht, wird die Beobachtung „Fremdsprache“ verwendet.</w:t>
      </w:r>
    </w:p>
    <w:p w14:paraId="4F2957E7"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Minderjährig</w:t>
      </w:r>
      <w:r>
        <w:rPr>
          <w:rFonts w:ascii="Times New Roman" w:hAnsi="Times New Roman"/>
          <w:color w:val="1F1F1F"/>
          <w:sz w:val="24"/>
        </w:rPr>
        <w:t xml:space="preserve"> - Diese Beobachtung hat zur Folge, dass der Inhalt NICHT veröffentlicht wird.</w:t>
      </w:r>
    </w:p>
    <w:p w14:paraId="001E0A4B"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ein Bewerter erklärt oder impliziert, dass er unter dem gesetzlichen Alter liegt, wird die Beobachtung „Minderjährig“ verwendet.</w:t>
      </w:r>
    </w:p>
    <w:p w14:paraId="1B7D9CC4"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Duplikat</w:t>
      </w:r>
      <w:r>
        <w:rPr>
          <w:rFonts w:ascii="Times New Roman" w:hAnsi="Times New Roman"/>
          <w:color w:val="1F1F1F"/>
          <w:sz w:val="24"/>
        </w:rPr>
        <w:t xml:space="preserve"> - Diese Beobachtung führt dazu, dass der Inhalt NICHT veröffentlicht wird.</w:t>
      </w:r>
    </w:p>
    <w:p w14:paraId="3CF3C38D"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der Inhalt bereits als Kommentar vorhanden ist, wird die Beobachtung „Duplikat“ verwendet.</w:t>
      </w:r>
    </w:p>
    <w:p w14:paraId="6EA1D0DC"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Urheberrecht</w:t>
      </w:r>
      <w:r>
        <w:rPr>
          <w:rFonts w:ascii="Times New Roman" w:hAnsi="Times New Roman"/>
          <w:color w:val="1F1F1F"/>
          <w:sz w:val="24"/>
        </w:rPr>
        <w:t xml:space="preserve"> - Diese Beobachtung hat zur Folge, dass der Inhalt NICHT veröffentlicht wird.</w:t>
      </w:r>
    </w:p>
    <w:p w14:paraId="50D6838E"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sich herausstellt, dass eine Bewertung aus einer anderen Online-Quelle kopiert/eingefügt wurde, wird die Beobachtung „Urheberrecht“ verwendet.</w:t>
      </w:r>
    </w:p>
    <w:p w14:paraId="5081AD56"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Betrug</w:t>
      </w:r>
      <w:r>
        <w:rPr>
          <w:rFonts w:ascii="Times New Roman" w:hAnsi="Times New Roman"/>
          <w:color w:val="1F1F1F"/>
          <w:sz w:val="24"/>
        </w:rPr>
        <w:t xml:space="preserve"> - Diese Beobachtung führt dazu, dass der Inhalt NICHT veröffentlicht wird.</w:t>
      </w:r>
    </w:p>
    <w:p w14:paraId="19E3926A"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Wenn der Inhalt gegen die Richtlinie zur Authentizität von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verstößt, wird die Beobachtung „Betrug“ verwendet.</w:t>
      </w:r>
    </w:p>
    <w:p w14:paraId="4A749BA3" w14:textId="77777777" w:rsidR="001E1FE9" w:rsidRPr="001E1FE9" w:rsidRDefault="001E1FE9" w:rsidP="001E1FE9">
      <w:pPr>
        <w:numPr>
          <w:ilvl w:val="0"/>
          <w:numId w:val="1"/>
        </w:numPr>
        <w:spacing w:before="100" w:beforeAutospacing="1" w:after="0" w:line="240" w:lineRule="auto"/>
        <w:ind w:left="0"/>
        <w:jc w:val="both"/>
        <w:rPr>
          <w:rFonts w:ascii="Times New Roman" w:eastAsia="Times New Roman" w:hAnsi="Times New Roman" w:cs="Times New Roman"/>
          <w:color w:val="1F1F1F"/>
          <w:sz w:val="24"/>
          <w:szCs w:val="24"/>
        </w:rPr>
      </w:pPr>
      <w:r>
        <w:rPr>
          <w:rFonts w:ascii="Times New Roman" w:hAnsi="Times New Roman"/>
          <w:b/>
          <w:color w:val="1F1F1F"/>
          <w:sz w:val="24"/>
          <w:bdr w:val="none" w:sz="0" w:space="0" w:color="auto" w:frame="1"/>
        </w:rPr>
        <w:t>Test</w:t>
      </w:r>
      <w:r>
        <w:rPr>
          <w:rFonts w:ascii="Times New Roman" w:hAnsi="Times New Roman"/>
          <w:color w:val="1F1F1F"/>
          <w:sz w:val="24"/>
        </w:rPr>
        <w:t xml:space="preserve"> - Diese Beobachtung führt dazu, dass der Inhalt NICHT veröffentlicht wird.</w:t>
      </w:r>
    </w:p>
    <w:p w14:paraId="76839FB7" w14:textId="77777777" w:rsidR="001E1FE9" w:rsidRPr="001E1FE9" w:rsidRDefault="001E1FE9" w:rsidP="001E1FE9">
      <w:pPr>
        <w:numPr>
          <w:ilvl w:val="1"/>
          <w:numId w:val="1"/>
        </w:numPr>
        <w:spacing w:before="100" w:beforeAutospacing="1" w:after="120" w:line="240" w:lineRule="auto"/>
        <w:ind w:left="0"/>
        <w:jc w:val="both"/>
        <w:rPr>
          <w:rFonts w:ascii="Times New Roman" w:eastAsia="Times New Roman" w:hAnsi="Times New Roman" w:cs="Times New Roman"/>
          <w:color w:val="1F1F1F"/>
          <w:sz w:val="24"/>
          <w:szCs w:val="24"/>
        </w:rPr>
      </w:pPr>
      <w:r>
        <w:rPr>
          <w:rFonts w:ascii="Times New Roman" w:hAnsi="Times New Roman"/>
          <w:color w:val="1F1F1F"/>
          <w:sz w:val="24"/>
        </w:rPr>
        <w:t>Wenn eine Bewertung als Test eingereicht wurde, wird die Beobachtung „Test“ verwendet.</w:t>
      </w:r>
    </w:p>
    <w:p w14:paraId="32933813" w14:textId="77777777" w:rsidR="001E1FE9" w:rsidRPr="001E1FE9" w:rsidRDefault="001E1FE9" w:rsidP="001E1FE9">
      <w:pPr>
        <w:spacing w:before="100" w:beforeAutospacing="1" w:after="120" w:line="240" w:lineRule="auto"/>
        <w:jc w:val="both"/>
        <w:outlineLvl w:val="2"/>
        <w:rPr>
          <w:rFonts w:ascii="Times New Roman" w:eastAsia="Times New Roman" w:hAnsi="Times New Roman" w:cs="Times New Roman"/>
          <w:b/>
          <w:bCs/>
          <w:color w:val="1F1F1F"/>
          <w:sz w:val="27"/>
          <w:szCs w:val="27"/>
        </w:rPr>
      </w:pPr>
      <w:r>
        <w:rPr>
          <w:rFonts w:ascii="Times New Roman" w:hAnsi="Times New Roman"/>
          <w:b/>
          <w:color w:val="1F1F1F"/>
          <w:sz w:val="27"/>
        </w:rPr>
        <w:t>Änderungen der Richtlinie</w:t>
      </w:r>
    </w:p>
    <w:p w14:paraId="54DB0FD6" w14:textId="77777777" w:rsidR="001E1FE9" w:rsidRPr="001E1FE9" w:rsidRDefault="001E1FE9" w:rsidP="001E1FE9">
      <w:pPr>
        <w:spacing w:before="100" w:beforeAutospacing="1" w:after="240" w:line="240" w:lineRule="auto"/>
        <w:jc w:val="both"/>
        <w:rPr>
          <w:rFonts w:ascii="Times New Roman" w:eastAsia="Times New Roman" w:hAnsi="Times New Roman" w:cs="Times New Roman"/>
          <w:color w:val="1F1F1F"/>
          <w:sz w:val="24"/>
          <w:szCs w:val="24"/>
        </w:rPr>
      </w:pPr>
      <w:r>
        <w:rPr>
          <w:rFonts w:ascii="Times New Roman" w:hAnsi="Times New Roman"/>
          <w:color w:val="1F1F1F"/>
          <w:sz w:val="24"/>
        </w:rPr>
        <w:t xml:space="preserve">Sisley oder </w:t>
      </w:r>
      <w:proofErr w:type="spellStart"/>
      <w:r>
        <w:rPr>
          <w:rFonts w:ascii="Times New Roman" w:hAnsi="Times New Roman"/>
          <w:color w:val="1F1F1F"/>
          <w:sz w:val="24"/>
        </w:rPr>
        <w:t>PowerReviews</w:t>
      </w:r>
      <w:proofErr w:type="spellEnd"/>
      <w:r>
        <w:rPr>
          <w:rFonts w:ascii="Times New Roman" w:hAnsi="Times New Roman"/>
          <w:color w:val="1F1F1F"/>
          <w:sz w:val="24"/>
        </w:rPr>
        <w:t xml:space="preserve"> werden möglicherweise die Moderationsrichtlinie von Zeit zu Zeit nach eigenem Ermessen aktualisieren, wenn sie dies für den Zweck der Richtlinie für notwendig und förderlich erachten.</w:t>
      </w:r>
    </w:p>
    <w:p w14:paraId="72FB63E6" w14:textId="77777777" w:rsidR="00E159B7" w:rsidRDefault="00E159B7" w:rsidP="001E1FE9">
      <w:pPr>
        <w:jc w:val="both"/>
      </w:pPr>
    </w:p>
    <w:sectPr w:rsidR="00633B02" w:rsidSect="00E159B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143AC"/>
    <w:multiLevelType w:val="multilevel"/>
    <w:tmpl w:val="D3308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83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E9"/>
    <w:rsid w:val="001C2EA6"/>
    <w:rsid w:val="001E1FE9"/>
    <w:rsid w:val="00396F1A"/>
    <w:rsid w:val="008B02F5"/>
    <w:rsid w:val="00A54054"/>
    <w:rsid w:val="00E159B7"/>
    <w:rsid w:val="00FC0DC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9E6E"/>
  <w15:chartTrackingRefBased/>
  <w15:docId w15:val="{B5DBA0C5-79EC-49C6-A7C5-D629A610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E1F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E1FE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E1F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FE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E1FE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E1FE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E1F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1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1417</Words>
  <Characters>7794</Characters>
  <Application>Microsoft Office Word</Application>
  <DocSecurity>0</DocSecurity>
  <Lines>64</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Martin</dc:creator>
  <cp:keywords/>
  <dc:description/>
  <cp:lastModifiedBy>Antoine FERMIER</cp:lastModifiedBy>
  <cp:revision>4</cp:revision>
  <dcterms:created xsi:type="dcterms:W3CDTF">2026-01-21T21:35:00Z</dcterms:created>
  <dcterms:modified xsi:type="dcterms:W3CDTF">2026-01-23T11:00:00Z</dcterms:modified>
</cp:coreProperties>
</file>